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E2200" w14:textId="77777777" w:rsidR="00FA5F87" w:rsidRPr="00FA5F87" w:rsidRDefault="00FA5F87" w:rsidP="001D45D4">
      <w:pPr>
        <w:spacing w:afterLines="100" w:after="312"/>
        <w:jc w:val="left"/>
        <w:rPr>
          <w:rFonts w:ascii="黑体" w:eastAsia="黑体" w:hAnsi="黑体"/>
          <w:bCs/>
          <w:sz w:val="32"/>
          <w:szCs w:val="32"/>
        </w:rPr>
      </w:pPr>
      <w:r w:rsidRPr="00FA5F87">
        <w:rPr>
          <w:rFonts w:ascii="黑体" w:eastAsia="黑体" w:hAnsi="黑体" w:hint="eastAsia"/>
          <w:bCs/>
          <w:sz w:val="32"/>
          <w:szCs w:val="32"/>
        </w:rPr>
        <w:t>附件</w:t>
      </w:r>
    </w:p>
    <w:p w14:paraId="051B4347" w14:textId="77777777" w:rsidR="00550463" w:rsidRPr="001961CC" w:rsidRDefault="00550463" w:rsidP="001D45D4">
      <w:pPr>
        <w:spacing w:afterLines="100" w:after="312"/>
        <w:jc w:val="center"/>
        <w:rPr>
          <w:rFonts w:ascii="方正小标宋简体" w:eastAsia="方正小标宋简体" w:hAnsi="黑体"/>
          <w:sz w:val="36"/>
          <w:szCs w:val="36"/>
        </w:rPr>
      </w:pPr>
      <w:r w:rsidRPr="001961CC">
        <w:rPr>
          <w:rFonts w:ascii="方正小标宋简体" w:eastAsia="方正小标宋简体" w:hAnsi="黑体" w:hint="eastAsia"/>
          <w:bCs/>
          <w:sz w:val="36"/>
          <w:szCs w:val="36"/>
        </w:rPr>
        <w:t>202</w:t>
      </w:r>
      <w:r w:rsidR="00877788" w:rsidRPr="001961CC">
        <w:rPr>
          <w:rFonts w:ascii="方正小标宋简体" w:eastAsia="方正小标宋简体" w:hAnsi="黑体" w:hint="eastAsia"/>
          <w:bCs/>
          <w:sz w:val="36"/>
          <w:szCs w:val="36"/>
        </w:rPr>
        <w:t>1</w:t>
      </w:r>
      <w:r w:rsidRPr="001961CC">
        <w:rPr>
          <w:rFonts w:ascii="方正小标宋简体" w:eastAsia="方正小标宋简体" w:hAnsi="黑体" w:hint="eastAsia"/>
          <w:bCs/>
          <w:sz w:val="36"/>
          <w:szCs w:val="36"/>
        </w:rPr>
        <w:t>年</w:t>
      </w:r>
      <w:r w:rsidR="00877788" w:rsidRPr="001961CC">
        <w:rPr>
          <w:rFonts w:ascii="方正小标宋简体" w:eastAsia="方正小标宋简体" w:hAnsi="黑体" w:hint="eastAsia"/>
          <w:bCs/>
          <w:sz w:val="36"/>
          <w:szCs w:val="36"/>
        </w:rPr>
        <w:t>能源行业</w:t>
      </w:r>
      <w:r w:rsidRPr="001961CC">
        <w:rPr>
          <w:rFonts w:ascii="方正小标宋简体" w:eastAsia="方正小标宋简体" w:hAnsi="黑体" w:hint="eastAsia"/>
          <w:bCs/>
          <w:sz w:val="36"/>
          <w:szCs w:val="36"/>
        </w:rPr>
        <w:t>标准</w:t>
      </w:r>
      <w:r w:rsidR="00773FFB">
        <w:rPr>
          <w:rFonts w:ascii="方正小标宋简体" w:eastAsia="方正小标宋简体" w:hAnsi="黑体" w:hint="eastAsia"/>
          <w:bCs/>
          <w:sz w:val="36"/>
          <w:szCs w:val="36"/>
        </w:rPr>
        <w:t>计划</w:t>
      </w:r>
      <w:r w:rsidRPr="001961CC">
        <w:rPr>
          <w:rFonts w:ascii="方正小标宋简体" w:eastAsia="方正小标宋简体" w:hAnsi="黑体" w:hint="eastAsia"/>
          <w:bCs/>
          <w:sz w:val="36"/>
          <w:szCs w:val="36"/>
        </w:rPr>
        <w:t>立项指南</w:t>
      </w:r>
    </w:p>
    <w:p w14:paraId="01F0B637" w14:textId="77777777" w:rsidR="00773FFB" w:rsidRDefault="00550463" w:rsidP="00773FFB">
      <w:pPr>
        <w:ind w:firstLine="600"/>
        <w:rPr>
          <w:rFonts w:ascii="仿宋_GB2312" w:eastAsia="仿宋_GB2312"/>
          <w:sz w:val="32"/>
          <w:szCs w:val="32"/>
        </w:rPr>
      </w:pPr>
      <w:r w:rsidRPr="00772265">
        <w:rPr>
          <w:rFonts w:ascii="仿宋_GB2312" w:eastAsia="仿宋_GB2312" w:hint="eastAsia"/>
          <w:sz w:val="32"/>
          <w:szCs w:val="32"/>
        </w:rPr>
        <w:t>为</w:t>
      </w:r>
      <w:r w:rsidR="00773FFB">
        <w:rPr>
          <w:rFonts w:ascii="仿宋_GB2312" w:eastAsia="仿宋_GB2312" w:hint="eastAsia"/>
          <w:sz w:val="32"/>
          <w:szCs w:val="32"/>
        </w:rPr>
        <w:t>指导能源标准化技术组织及有关单位</w:t>
      </w:r>
      <w:r w:rsidR="00773FFB" w:rsidRPr="00772265">
        <w:rPr>
          <w:rFonts w:ascii="仿宋_GB2312" w:eastAsia="仿宋_GB2312" w:hint="eastAsia"/>
          <w:sz w:val="32"/>
          <w:szCs w:val="32"/>
        </w:rPr>
        <w:t>做好2021年能源行业标准</w:t>
      </w:r>
      <w:r w:rsidR="00773FFB">
        <w:rPr>
          <w:rFonts w:ascii="仿宋_GB2312" w:eastAsia="仿宋_GB2312" w:hint="eastAsia"/>
          <w:sz w:val="32"/>
          <w:szCs w:val="32"/>
        </w:rPr>
        <w:t>计划</w:t>
      </w:r>
      <w:r w:rsidR="001D4E2E">
        <w:rPr>
          <w:rFonts w:ascii="仿宋_GB2312" w:eastAsia="仿宋_GB2312" w:hint="eastAsia"/>
          <w:sz w:val="32"/>
          <w:szCs w:val="32"/>
        </w:rPr>
        <w:t>（</w:t>
      </w:r>
      <w:proofErr w:type="gramStart"/>
      <w:r w:rsidR="001D4E2E">
        <w:rPr>
          <w:rFonts w:ascii="仿宋_GB2312" w:eastAsia="仿宋_GB2312" w:hint="eastAsia"/>
          <w:sz w:val="32"/>
          <w:szCs w:val="32"/>
        </w:rPr>
        <w:t>含制定</w:t>
      </w:r>
      <w:proofErr w:type="gramEnd"/>
      <w:r w:rsidR="001D4E2E">
        <w:rPr>
          <w:rFonts w:ascii="仿宋_GB2312" w:eastAsia="仿宋_GB2312" w:hint="eastAsia"/>
          <w:sz w:val="32"/>
          <w:szCs w:val="32"/>
        </w:rPr>
        <w:t>和修订）</w:t>
      </w:r>
      <w:r w:rsidR="00773FFB" w:rsidRPr="00772265">
        <w:rPr>
          <w:rFonts w:ascii="仿宋_GB2312" w:eastAsia="仿宋_GB2312" w:hint="eastAsia"/>
          <w:sz w:val="32"/>
          <w:szCs w:val="32"/>
        </w:rPr>
        <w:t>立项工作</w:t>
      </w:r>
      <w:r w:rsidRPr="00772265">
        <w:rPr>
          <w:rFonts w:ascii="仿宋_GB2312" w:eastAsia="仿宋_GB2312" w:hint="eastAsia"/>
          <w:sz w:val="32"/>
          <w:szCs w:val="32"/>
        </w:rPr>
        <w:t>，</w:t>
      </w:r>
      <w:r w:rsidR="00773FFB" w:rsidRPr="00772265">
        <w:rPr>
          <w:rFonts w:ascii="仿宋_GB2312" w:eastAsia="仿宋_GB2312" w:hint="eastAsia"/>
          <w:sz w:val="32"/>
          <w:szCs w:val="32"/>
        </w:rPr>
        <w:t>建设</w:t>
      </w:r>
      <w:r w:rsidR="00773FFB">
        <w:rPr>
          <w:rFonts w:ascii="仿宋_GB2312" w:eastAsia="仿宋_GB2312" w:hint="eastAsia"/>
          <w:sz w:val="32"/>
          <w:szCs w:val="32"/>
        </w:rPr>
        <w:t>支撑引领</w:t>
      </w:r>
      <w:r w:rsidR="00773FFB" w:rsidRPr="00772265">
        <w:rPr>
          <w:rFonts w:ascii="仿宋_GB2312" w:eastAsia="仿宋_GB2312" w:hint="eastAsia"/>
          <w:sz w:val="32"/>
          <w:szCs w:val="32"/>
        </w:rPr>
        <w:t>能源高质量发展的标准体系</w:t>
      </w:r>
      <w:r w:rsidR="00773FFB">
        <w:rPr>
          <w:rFonts w:ascii="仿宋_GB2312" w:eastAsia="仿宋_GB2312" w:hint="eastAsia"/>
          <w:sz w:val="32"/>
          <w:szCs w:val="32"/>
        </w:rPr>
        <w:t>，按照持续</w:t>
      </w:r>
      <w:r w:rsidR="00773FFB" w:rsidRPr="00772265">
        <w:rPr>
          <w:rFonts w:ascii="仿宋_GB2312" w:eastAsia="仿宋_GB2312" w:hint="eastAsia"/>
          <w:sz w:val="32"/>
          <w:szCs w:val="32"/>
        </w:rPr>
        <w:t>深化能源领域标准化工作改革</w:t>
      </w:r>
      <w:r w:rsidR="00773FFB">
        <w:rPr>
          <w:rFonts w:ascii="仿宋_GB2312" w:eastAsia="仿宋_GB2312" w:hint="eastAsia"/>
          <w:sz w:val="32"/>
          <w:szCs w:val="32"/>
        </w:rPr>
        <w:t>的要求，根据</w:t>
      </w:r>
      <w:r w:rsidRPr="00772265">
        <w:rPr>
          <w:rFonts w:ascii="仿宋_GB2312" w:eastAsia="仿宋_GB2312" w:hint="eastAsia"/>
          <w:sz w:val="32"/>
          <w:szCs w:val="32"/>
        </w:rPr>
        <w:t>《标准化法》</w:t>
      </w:r>
      <w:r w:rsidR="00773FFB">
        <w:rPr>
          <w:rFonts w:ascii="仿宋_GB2312" w:eastAsia="仿宋_GB2312" w:hint="eastAsia"/>
          <w:sz w:val="32"/>
          <w:szCs w:val="32"/>
        </w:rPr>
        <w:t>《能源标准化管理办法》（</w:t>
      </w:r>
      <w:r w:rsidR="00773FFB" w:rsidRPr="00772265">
        <w:rPr>
          <w:rFonts w:ascii="仿宋_GB2312" w:eastAsia="仿宋_GB2312" w:hint="eastAsia"/>
          <w:sz w:val="32"/>
          <w:szCs w:val="32"/>
        </w:rPr>
        <w:t>国能发科技〔20</w:t>
      </w:r>
      <w:r w:rsidR="00773FFB">
        <w:rPr>
          <w:rFonts w:ascii="仿宋_GB2312" w:eastAsia="仿宋_GB2312" w:hint="eastAsia"/>
          <w:sz w:val="32"/>
          <w:szCs w:val="32"/>
        </w:rPr>
        <w:t>19</w:t>
      </w:r>
      <w:r w:rsidR="00773FFB" w:rsidRPr="00772265">
        <w:rPr>
          <w:rFonts w:ascii="仿宋_GB2312" w:eastAsia="仿宋_GB2312" w:hint="eastAsia"/>
          <w:sz w:val="32"/>
          <w:szCs w:val="32"/>
        </w:rPr>
        <w:t>〕</w:t>
      </w:r>
      <w:r w:rsidR="00773FFB">
        <w:rPr>
          <w:rFonts w:ascii="仿宋_GB2312" w:eastAsia="仿宋_GB2312" w:hint="eastAsia"/>
          <w:sz w:val="32"/>
          <w:szCs w:val="32"/>
        </w:rPr>
        <w:t>38</w:t>
      </w:r>
      <w:r w:rsidR="00773FFB" w:rsidRPr="00772265">
        <w:rPr>
          <w:rFonts w:ascii="仿宋_GB2312" w:eastAsia="仿宋_GB2312" w:hint="eastAsia"/>
          <w:sz w:val="32"/>
          <w:szCs w:val="32"/>
        </w:rPr>
        <w:t>号</w:t>
      </w:r>
      <w:r w:rsidR="00773FFB">
        <w:rPr>
          <w:rFonts w:ascii="仿宋_GB2312" w:eastAsia="仿宋_GB2312" w:hint="eastAsia"/>
          <w:sz w:val="32"/>
          <w:szCs w:val="32"/>
        </w:rPr>
        <w:t>）</w:t>
      </w:r>
      <w:r w:rsidR="00932041" w:rsidRPr="00772265">
        <w:rPr>
          <w:rFonts w:ascii="仿宋_GB2312" w:eastAsia="仿宋_GB2312" w:hint="eastAsia"/>
          <w:sz w:val="32"/>
          <w:szCs w:val="32"/>
        </w:rPr>
        <w:t>和《关于加快能源领域新型标准体系建设的指导意见》（国能发科技〔2020〕54号）</w:t>
      </w:r>
      <w:r w:rsidR="00773FFB">
        <w:rPr>
          <w:rFonts w:ascii="仿宋_GB2312" w:eastAsia="仿宋_GB2312" w:hint="eastAsia"/>
          <w:sz w:val="32"/>
          <w:szCs w:val="32"/>
        </w:rPr>
        <w:t>等</w:t>
      </w:r>
      <w:r w:rsidRPr="00772265">
        <w:rPr>
          <w:rFonts w:ascii="仿宋_GB2312" w:eastAsia="仿宋_GB2312" w:hint="eastAsia"/>
          <w:sz w:val="32"/>
          <w:szCs w:val="32"/>
        </w:rPr>
        <w:t>，</w:t>
      </w:r>
      <w:r w:rsidR="00773FFB">
        <w:rPr>
          <w:rFonts w:ascii="仿宋_GB2312" w:eastAsia="仿宋_GB2312" w:hint="eastAsia"/>
          <w:sz w:val="32"/>
          <w:szCs w:val="32"/>
        </w:rPr>
        <w:t>结合能源行业实际，</w:t>
      </w:r>
      <w:r w:rsidRPr="00772265">
        <w:rPr>
          <w:rFonts w:ascii="仿宋_GB2312" w:eastAsia="仿宋_GB2312" w:hint="eastAsia"/>
          <w:sz w:val="32"/>
          <w:szCs w:val="32"/>
        </w:rPr>
        <w:t>制定本指南。</w:t>
      </w:r>
    </w:p>
    <w:p w14:paraId="0A8B1109" w14:textId="77777777" w:rsidR="003A50BF" w:rsidRDefault="00FB106D" w:rsidP="003A50BF">
      <w:pPr>
        <w:ind w:firstLine="600"/>
        <w:rPr>
          <w:rFonts w:ascii="黑体" w:eastAsia="黑体" w:hAnsi="黑体"/>
          <w:bCs/>
          <w:sz w:val="32"/>
          <w:szCs w:val="32"/>
        </w:rPr>
      </w:pPr>
      <w:r>
        <w:rPr>
          <w:rFonts w:ascii="黑体" w:eastAsia="黑体" w:hAnsi="黑体" w:hint="eastAsia"/>
          <w:bCs/>
          <w:sz w:val="32"/>
          <w:szCs w:val="32"/>
        </w:rPr>
        <w:t>一、</w:t>
      </w:r>
      <w:r w:rsidR="00550463" w:rsidRPr="00773FFB">
        <w:rPr>
          <w:rFonts w:ascii="黑体" w:eastAsia="黑体" w:hAnsi="黑体" w:hint="eastAsia"/>
          <w:bCs/>
          <w:sz w:val="32"/>
          <w:szCs w:val="32"/>
        </w:rPr>
        <w:t>总体要求</w:t>
      </w:r>
    </w:p>
    <w:p w14:paraId="14192A77" w14:textId="77777777" w:rsidR="00F50202" w:rsidRDefault="00FB106D" w:rsidP="003A50BF">
      <w:pPr>
        <w:ind w:firstLine="600"/>
        <w:rPr>
          <w:rFonts w:ascii="仿宋_GB2312" w:eastAsia="仿宋_GB2312" w:hAnsi="华文仿宋"/>
          <w:sz w:val="32"/>
          <w:szCs w:val="32"/>
        </w:rPr>
      </w:pPr>
      <w:r w:rsidRPr="00FB106D">
        <w:rPr>
          <w:rFonts w:ascii="楷体_GB2312" w:eastAsia="楷体_GB2312" w:hAnsi="华文仿宋" w:hint="eastAsia"/>
          <w:b/>
          <w:sz w:val="32"/>
          <w:szCs w:val="32"/>
        </w:rPr>
        <w:t>坚持</w:t>
      </w:r>
      <w:r w:rsidR="00F50202" w:rsidRPr="00FB106D">
        <w:rPr>
          <w:rFonts w:ascii="楷体_GB2312" w:eastAsia="楷体_GB2312" w:hAnsi="华文仿宋" w:hint="eastAsia"/>
          <w:b/>
          <w:sz w:val="32"/>
          <w:szCs w:val="32"/>
        </w:rPr>
        <w:t>需求导向</w:t>
      </w:r>
      <w:r w:rsidR="00F50202">
        <w:rPr>
          <w:rFonts w:ascii="仿宋_GB2312" w:eastAsia="仿宋_GB2312" w:hAnsi="华文仿宋" w:hint="eastAsia"/>
          <w:sz w:val="32"/>
          <w:szCs w:val="32"/>
        </w:rPr>
        <w:t>。紧密围绕落实“四个革命、一个合作”能源安全新战略，</w:t>
      </w:r>
      <w:r w:rsidR="00F50202" w:rsidRPr="003A50BF">
        <w:rPr>
          <w:rFonts w:ascii="仿宋_GB2312" w:eastAsia="仿宋_GB2312" w:hAnsi="华文仿宋" w:hint="eastAsia"/>
          <w:sz w:val="32"/>
          <w:szCs w:val="32"/>
        </w:rPr>
        <w:t>构建清洁低碳、安全高效能源体系</w:t>
      </w:r>
      <w:r w:rsidR="00F50202">
        <w:rPr>
          <w:rFonts w:ascii="仿宋_GB2312" w:eastAsia="仿宋_GB2312" w:hAnsi="华文仿宋" w:hint="eastAsia"/>
          <w:sz w:val="32"/>
          <w:szCs w:val="32"/>
        </w:rPr>
        <w:t>，以及推动能源治理体系及能力现代化和能源高质量发展的需求，根据国家能源局及相关部门工作需要，突出重点领域和关键技术要求，</w:t>
      </w:r>
      <w:r w:rsidR="00F10B27">
        <w:rPr>
          <w:rFonts w:ascii="仿宋_GB2312" w:eastAsia="仿宋_GB2312" w:hAnsi="华文仿宋" w:hint="eastAsia"/>
          <w:sz w:val="32"/>
          <w:szCs w:val="32"/>
        </w:rPr>
        <w:t>研究</w:t>
      </w:r>
      <w:r w:rsidR="00F50202">
        <w:rPr>
          <w:rFonts w:ascii="仿宋_GB2312" w:eastAsia="仿宋_GB2312" w:hAnsi="华文仿宋" w:hint="eastAsia"/>
          <w:sz w:val="32"/>
          <w:szCs w:val="32"/>
        </w:rPr>
        <w:t>提出能源行业标准计划。</w:t>
      </w:r>
    </w:p>
    <w:p w14:paraId="247ED770" w14:textId="77777777" w:rsidR="003A50BF" w:rsidRDefault="003A50BF" w:rsidP="003A50BF">
      <w:pPr>
        <w:ind w:firstLine="600"/>
        <w:rPr>
          <w:rFonts w:ascii="仿宋_GB2312" w:eastAsia="仿宋_GB2312" w:hAnsi="华文仿宋"/>
          <w:sz w:val="32"/>
          <w:szCs w:val="32"/>
        </w:rPr>
      </w:pPr>
      <w:r w:rsidRPr="00FB106D">
        <w:rPr>
          <w:rFonts w:ascii="楷体_GB2312" w:eastAsia="楷体_GB2312" w:hAnsi="华文仿宋" w:hint="eastAsia"/>
          <w:b/>
          <w:sz w:val="32"/>
          <w:szCs w:val="32"/>
        </w:rPr>
        <w:t>强化</w:t>
      </w:r>
      <w:r w:rsidR="001D4E2E" w:rsidRPr="00FB106D">
        <w:rPr>
          <w:rFonts w:ascii="楷体_GB2312" w:eastAsia="楷体_GB2312" w:hAnsi="华文仿宋" w:hint="eastAsia"/>
          <w:b/>
          <w:sz w:val="32"/>
          <w:szCs w:val="32"/>
        </w:rPr>
        <w:t>体系引领</w:t>
      </w:r>
      <w:r w:rsidR="00877788" w:rsidRPr="003A50BF">
        <w:rPr>
          <w:rFonts w:ascii="仿宋_GB2312" w:eastAsia="仿宋_GB2312" w:hAnsi="华文仿宋" w:hint="eastAsia"/>
          <w:sz w:val="32"/>
          <w:szCs w:val="32"/>
        </w:rPr>
        <w:t>。</w:t>
      </w:r>
      <w:r w:rsidR="001D4E2E" w:rsidRPr="00772265">
        <w:rPr>
          <w:rFonts w:ascii="仿宋_GB2312" w:eastAsia="仿宋_GB2312" w:hint="eastAsia"/>
          <w:sz w:val="32"/>
          <w:szCs w:val="32"/>
        </w:rPr>
        <w:t>能源行业标准</w:t>
      </w:r>
      <w:r w:rsidR="001D4E2E">
        <w:rPr>
          <w:rFonts w:ascii="仿宋_GB2312" w:eastAsia="仿宋_GB2312" w:hint="eastAsia"/>
          <w:sz w:val="32"/>
          <w:szCs w:val="32"/>
        </w:rPr>
        <w:t>计划的提出要</w:t>
      </w:r>
      <w:r w:rsidR="00F8345A">
        <w:rPr>
          <w:rFonts w:ascii="仿宋_GB2312" w:eastAsia="仿宋_GB2312" w:hAnsi="华文仿宋" w:hint="eastAsia"/>
          <w:sz w:val="32"/>
          <w:szCs w:val="32"/>
        </w:rPr>
        <w:t>以本领域的标准体系为指导，</w:t>
      </w:r>
      <w:r>
        <w:rPr>
          <w:rFonts w:ascii="仿宋_GB2312" w:eastAsia="仿宋_GB2312" w:hAnsi="华文仿宋" w:hint="eastAsia"/>
          <w:sz w:val="32"/>
          <w:szCs w:val="32"/>
        </w:rPr>
        <w:t>坚持</w:t>
      </w:r>
      <w:r w:rsidR="001D4E2E" w:rsidRPr="003A50BF">
        <w:rPr>
          <w:rFonts w:ascii="仿宋_GB2312" w:eastAsia="仿宋_GB2312" w:hAnsi="华文仿宋" w:hint="eastAsia"/>
          <w:sz w:val="32"/>
          <w:szCs w:val="32"/>
        </w:rPr>
        <w:t>急</w:t>
      </w:r>
      <w:r w:rsidR="001D4E2E">
        <w:rPr>
          <w:rFonts w:ascii="仿宋_GB2312" w:eastAsia="仿宋_GB2312" w:hAnsi="华文仿宋" w:hint="eastAsia"/>
          <w:sz w:val="32"/>
          <w:szCs w:val="32"/>
        </w:rPr>
        <w:t>用先行、</w:t>
      </w:r>
      <w:r w:rsidR="00877788" w:rsidRPr="003A50BF">
        <w:rPr>
          <w:rFonts w:ascii="仿宋_GB2312" w:eastAsia="仿宋_GB2312" w:hAnsi="华文仿宋" w:hint="eastAsia"/>
          <w:sz w:val="32"/>
          <w:szCs w:val="32"/>
        </w:rPr>
        <w:t>先进适用、</w:t>
      </w:r>
      <w:r w:rsidR="00F50202">
        <w:rPr>
          <w:rFonts w:ascii="仿宋_GB2312" w:eastAsia="仿宋_GB2312" w:hAnsi="华文仿宋" w:hint="eastAsia"/>
          <w:sz w:val="32"/>
          <w:szCs w:val="32"/>
        </w:rPr>
        <w:t>协调统一的</w:t>
      </w:r>
      <w:r w:rsidR="00F8345A">
        <w:rPr>
          <w:rFonts w:ascii="仿宋_GB2312" w:eastAsia="仿宋_GB2312" w:hAnsi="华文仿宋" w:hint="eastAsia"/>
          <w:sz w:val="32"/>
          <w:szCs w:val="32"/>
        </w:rPr>
        <w:t>原则，</w:t>
      </w:r>
      <w:r w:rsidR="001D4E2E">
        <w:rPr>
          <w:rFonts w:ascii="仿宋_GB2312" w:eastAsia="仿宋_GB2312" w:hAnsi="华文仿宋" w:hint="eastAsia"/>
          <w:sz w:val="32"/>
          <w:szCs w:val="32"/>
        </w:rPr>
        <w:t>优先</w:t>
      </w:r>
      <w:r w:rsidR="00F8345A">
        <w:rPr>
          <w:rFonts w:ascii="仿宋_GB2312" w:eastAsia="仿宋_GB2312" w:hint="eastAsia"/>
          <w:sz w:val="32"/>
          <w:szCs w:val="32"/>
        </w:rPr>
        <w:t>健全能源新兴领域的标准，</w:t>
      </w:r>
      <w:r w:rsidR="001D4E2E">
        <w:rPr>
          <w:rFonts w:ascii="仿宋_GB2312" w:eastAsia="仿宋_GB2312" w:hint="eastAsia"/>
          <w:sz w:val="32"/>
          <w:szCs w:val="32"/>
        </w:rPr>
        <w:t>着力</w:t>
      </w:r>
      <w:r w:rsidR="00F8345A">
        <w:rPr>
          <w:rFonts w:ascii="仿宋_GB2312" w:eastAsia="仿宋_GB2312" w:hint="eastAsia"/>
          <w:sz w:val="32"/>
          <w:szCs w:val="32"/>
        </w:rPr>
        <w:t>提升能源传统领域的</w:t>
      </w:r>
      <w:r w:rsidR="00F50202">
        <w:rPr>
          <w:rFonts w:ascii="仿宋_GB2312" w:eastAsia="仿宋_GB2312" w:hint="eastAsia"/>
          <w:sz w:val="32"/>
          <w:szCs w:val="32"/>
        </w:rPr>
        <w:t>标准。</w:t>
      </w:r>
    </w:p>
    <w:p w14:paraId="311BA178" w14:textId="77777777" w:rsidR="001D4E2E" w:rsidRDefault="00FB106D" w:rsidP="00FB106D">
      <w:pPr>
        <w:ind w:firstLineChars="200" w:firstLine="643"/>
        <w:rPr>
          <w:rFonts w:ascii="仿宋_GB2312" w:eastAsia="仿宋_GB2312" w:hAnsi="华文仿宋"/>
          <w:sz w:val="32"/>
          <w:szCs w:val="32"/>
        </w:rPr>
      </w:pPr>
      <w:r w:rsidRPr="00FB106D">
        <w:rPr>
          <w:rFonts w:ascii="楷体_GB2312" w:eastAsia="楷体_GB2312" w:hAnsi="华文仿宋" w:hint="eastAsia"/>
          <w:b/>
          <w:sz w:val="32"/>
          <w:szCs w:val="32"/>
        </w:rPr>
        <w:t>突出</w:t>
      </w:r>
      <w:r w:rsidR="001D4E2E" w:rsidRPr="00FB106D">
        <w:rPr>
          <w:rFonts w:ascii="楷体_GB2312" w:eastAsia="楷体_GB2312" w:hAnsi="华文仿宋" w:hint="eastAsia"/>
          <w:b/>
          <w:sz w:val="32"/>
          <w:szCs w:val="32"/>
        </w:rPr>
        <w:t>公益</w:t>
      </w:r>
      <w:r w:rsidR="00F50202" w:rsidRPr="00FB106D">
        <w:rPr>
          <w:rFonts w:ascii="楷体_GB2312" w:eastAsia="楷体_GB2312" w:hAnsi="华文仿宋" w:hint="eastAsia"/>
          <w:b/>
          <w:sz w:val="32"/>
          <w:szCs w:val="32"/>
        </w:rPr>
        <w:t>属性</w:t>
      </w:r>
      <w:r w:rsidR="000073EB" w:rsidRPr="00772265">
        <w:rPr>
          <w:rFonts w:ascii="仿宋_GB2312" w:eastAsia="仿宋_GB2312" w:hAnsi="华文仿宋" w:hint="eastAsia"/>
          <w:sz w:val="32"/>
          <w:szCs w:val="32"/>
        </w:rPr>
        <w:t>。深入贯彻</w:t>
      </w:r>
      <w:r w:rsidR="00F50202">
        <w:rPr>
          <w:rFonts w:ascii="仿宋_GB2312" w:eastAsia="仿宋_GB2312" w:hAnsi="华文仿宋" w:hint="eastAsia"/>
          <w:sz w:val="32"/>
          <w:szCs w:val="32"/>
        </w:rPr>
        <w:t>国家</w:t>
      </w:r>
      <w:r w:rsidR="000073EB" w:rsidRPr="00772265">
        <w:rPr>
          <w:rFonts w:ascii="仿宋_GB2312" w:eastAsia="仿宋_GB2312" w:hAnsi="华文仿宋" w:hint="eastAsia"/>
          <w:sz w:val="32"/>
          <w:szCs w:val="32"/>
        </w:rPr>
        <w:t>标准化工作改革精神，</w:t>
      </w:r>
      <w:r w:rsidR="00F50202">
        <w:rPr>
          <w:rFonts w:ascii="仿宋_GB2312" w:eastAsia="仿宋_GB2312" w:hAnsi="华文仿宋" w:hint="eastAsia"/>
          <w:sz w:val="32"/>
          <w:szCs w:val="32"/>
        </w:rPr>
        <w:t>突出能源行业标准的公益性</w:t>
      </w:r>
      <w:r w:rsidR="00E21B94" w:rsidRPr="00772265">
        <w:rPr>
          <w:rFonts w:ascii="仿宋_GB2312" w:eastAsia="仿宋_GB2312" w:hAnsi="华文仿宋" w:hint="eastAsia"/>
          <w:sz w:val="32"/>
          <w:szCs w:val="32"/>
        </w:rPr>
        <w:t>，对</w:t>
      </w:r>
      <w:r w:rsidR="000073EB" w:rsidRPr="00772265">
        <w:rPr>
          <w:rFonts w:ascii="仿宋_GB2312" w:eastAsia="仿宋_GB2312" w:hAnsi="华文仿宋" w:hint="eastAsia"/>
          <w:sz w:val="32"/>
          <w:szCs w:val="32"/>
        </w:rPr>
        <w:t>没有国家标准而又需要在能源</w:t>
      </w:r>
      <w:r w:rsidR="000073EB" w:rsidRPr="00772265">
        <w:rPr>
          <w:rFonts w:ascii="仿宋_GB2312" w:eastAsia="仿宋_GB2312" w:hAnsi="华文仿宋" w:hint="eastAsia"/>
          <w:sz w:val="32"/>
          <w:szCs w:val="32"/>
        </w:rPr>
        <w:lastRenderedPageBreak/>
        <w:t>行业范围内统一的，涉及重要产品、工程技术、服务和行业管理需求的技术要求</w:t>
      </w:r>
      <w:r w:rsidR="001D4E2E">
        <w:rPr>
          <w:rFonts w:ascii="仿宋_GB2312" w:eastAsia="仿宋_GB2312" w:hAnsi="华文仿宋" w:hint="eastAsia"/>
          <w:sz w:val="32"/>
          <w:szCs w:val="32"/>
        </w:rPr>
        <w:t>提出</w:t>
      </w:r>
      <w:r w:rsidR="000073EB" w:rsidRPr="00772265">
        <w:rPr>
          <w:rFonts w:ascii="仿宋_GB2312" w:eastAsia="仿宋_GB2312" w:hAnsi="华文仿宋" w:hint="eastAsia"/>
          <w:sz w:val="32"/>
          <w:szCs w:val="32"/>
        </w:rPr>
        <w:t>能源行业标准</w:t>
      </w:r>
      <w:r w:rsidR="001D4E2E">
        <w:rPr>
          <w:rFonts w:ascii="仿宋_GB2312" w:eastAsia="仿宋_GB2312" w:hAnsi="华文仿宋" w:hint="eastAsia"/>
          <w:sz w:val="32"/>
          <w:szCs w:val="32"/>
        </w:rPr>
        <w:t>计划</w:t>
      </w:r>
      <w:r w:rsidR="000073EB" w:rsidRPr="00772265">
        <w:rPr>
          <w:rFonts w:ascii="仿宋_GB2312" w:eastAsia="仿宋_GB2312" w:hAnsi="华文仿宋" w:hint="eastAsia"/>
          <w:sz w:val="32"/>
          <w:szCs w:val="32"/>
        </w:rPr>
        <w:t>。</w:t>
      </w:r>
      <w:r w:rsidR="001D4E2E">
        <w:rPr>
          <w:rFonts w:ascii="仿宋_GB2312" w:eastAsia="仿宋_GB2312" w:hAnsi="华文仿宋" w:hint="eastAsia"/>
          <w:sz w:val="32"/>
          <w:szCs w:val="32"/>
        </w:rPr>
        <w:t>属于竞争性的、一般的技术要求，原则上不能作为</w:t>
      </w:r>
      <w:r w:rsidR="001D4E2E" w:rsidRPr="00772265">
        <w:rPr>
          <w:rFonts w:ascii="仿宋_GB2312" w:eastAsia="仿宋_GB2312" w:hAnsi="华文仿宋" w:hint="eastAsia"/>
          <w:sz w:val="32"/>
          <w:szCs w:val="32"/>
        </w:rPr>
        <w:t>能源行业标准</w:t>
      </w:r>
      <w:r w:rsidR="00CE2D71">
        <w:rPr>
          <w:rFonts w:ascii="仿宋_GB2312" w:eastAsia="仿宋_GB2312" w:hAnsi="华文仿宋" w:hint="eastAsia"/>
          <w:sz w:val="32"/>
          <w:szCs w:val="32"/>
        </w:rPr>
        <w:t>制定</w:t>
      </w:r>
      <w:r w:rsidR="001D4E2E">
        <w:rPr>
          <w:rFonts w:ascii="仿宋_GB2312" w:eastAsia="仿宋_GB2312" w:hAnsi="华文仿宋" w:hint="eastAsia"/>
          <w:sz w:val="32"/>
          <w:szCs w:val="32"/>
        </w:rPr>
        <w:t>计划。</w:t>
      </w:r>
      <w:r w:rsidR="00F10B27">
        <w:rPr>
          <w:rFonts w:ascii="仿宋_GB2312" w:eastAsia="仿宋_GB2312" w:hAnsi="华文仿宋" w:hint="eastAsia"/>
          <w:sz w:val="32"/>
          <w:szCs w:val="32"/>
        </w:rPr>
        <w:t>尤其是智慧能源、新能源等领域，要贯彻率先建设新型标准体系的要求，</w:t>
      </w:r>
      <w:r w:rsidR="008863C7">
        <w:rPr>
          <w:rFonts w:ascii="仿宋_GB2312" w:eastAsia="仿宋_GB2312" w:hAnsi="华文仿宋" w:hint="eastAsia"/>
          <w:sz w:val="32"/>
          <w:szCs w:val="32"/>
        </w:rPr>
        <w:t>积极培育发展团体标准，</w:t>
      </w:r>
      <w:r w:rsidR="00F10B27">
        <w:rPr>
          <w:rFonts w:ascii="仿宋_GB2312" w:eastAsia="仿宋_GB2312" w:hAnsi="华文仿宋" w:hint="eastAsia"/>
          <w:sz w:val="32"/>
          <w:szCs w:val="32"/>
        </w:rPr>
        <w:t>慎重提出能源行业标准制修订计划。</w:t>
      </w:r>
    </w:p>
    <w:p w14:paraId="0C0E3627" w14:textId="77777777" w:rsidR="00FB106D" w:rsidRDefault="001D4E2E" w:rsidP="00FB106D">
      <w:pPr>
        <w:ind w:firstLineChars="200" w:firstLine="643"/>
        <w:rPr>
          <w:rFonts w:ascii="仿宋_GB2312" w:eastAsia="仿宋_GB2312"/>
          <w:sz w:val="32"/>
          <w:szCs w:val="32"/>
        </w:rPr>
      </w:pPr>
      <w:r w:rsidRPr="00FB106D">
        <w:rPr>
          <w:rFonts w:ascii="楷体_GB2312" w:eastAsia="楷体_GB2312" w:hAnsi="华文仿宋" w:hint="eastAsia"/>
          <w:b/>
          <w:sz w:val="32"/>
          <w:szCs w:val="32"/>
        </w:rPr>
        <w:t>提升</w:t>
      </w:r>
      <w:r w:rsidR="00FB106D" w:rsidRPr="00FB106D">
        <w:rPr>
          <w:rFonts w:ascii="楷体_GB2312" w:eastAsia="楷体_GB2312" w:hAnsi="华文仿宋" w:hint="eastAsia"/>
          <w:b/>
          <w:sz w:val="32"/>
          <w:szCs w:val="32"/>
        </w:rPr>
        <w:t>标准质量</w:t>
      </w:r>
      <w:r w:rsidR="00FB106D">
        <w:rPr>
          <w:rFonts w:ascii="仿宋_GB2312" w:eastAsia="仿宋_GB2312" w:hAnsi="华文仿宋" w:hint="eastAsia"/>
          <w:sz w:val="32"/>
          <w:szCs w:val="32"/>
        </w:rPr>
        <w:t>。</w:t>
      </w:r>
      <w:r w:rsidR="00FB106D" w:rsidRPr="00AC186F">
        <w:rPr>
          <w:rFonts w:ascii="仿宋_GB2312" w:eastAsia="仿宋_GB2312" w:hAnsi="华文仿宋" w:hint="eastAsia"/>
          <w:sz w:val="32"/>
          <w:szCs w:val="32"/>
        </w:rPr>
        <w:t>能源行业标准计划要</w:t>
      </w:r>
      <w:r w:rsidR="00FB106D">
        <w:rPr>
          <w:rFonts w:ascii="仿宋_GB2312" w:eastAsia="仿宋_GB2312" w:hAnsi="华文仿宋" w:hint="eastAsia"/>
          <w:sz w:val="32"/>
          <w:szCs w:val="32"/>
        </w:rPr>
        <w:t>坚持协商一致原则，具有较好的技术</w:t>
      </w:r>
      <w:r w:rsidR="003A50BF">
        <w:rPr>
          <w:rFonts w:ascii="仿宋_GB2312" w:eastAsia="仿宋_GB2312" w:hAnsi="华文仿宋" w:hint="eastAsia"/>
          <w:sz w:val="32"/>
          <w:szCs w:val="32"/>
        </w:rPr>
        <w:t>基础</w:t>
      </w:r>
      <w:r w:rsidR="00FB106D">
        <w:rPr>
          <w:rFonts w:ascii="仿宋_GB2312" w:eastAsia="仿宋_GB2312" w:hAnsi="华文仿宋" w:hint="eastAsia"/>
          <w:sz w:val="32"/>
          <w:szCs w:val="32"/>
        </w:rPr>
        <w:t>和工作基础，计划草案较为成熟，通过能源行业标准化技术委员会或专家组经能源行业标准化管理机构汇总审核后申报。同一领域的</w:t>
      </w:r>
      <w:r w:rsidR="00FB106D" w:rsidRPr="00AC186F">
        <w:rPr>
          <w:rFonts w:ascii="仿宋_GB2312" w:eastAsia="仿宋_GB2312" w:hAnsi="华文仿宋" w:hint="eastAsia"/>
          <w:sz w:val="32"/>
          <w:szCs w:val="32"/>
        </w:rPr>
        <w:t>能源行业标准计划数量与2020年相比，原则上只减不增。</w:t>
      </w:r>
    </w:p>
    <w:p w14:paraId="18401ED2" w14:textId="77777777" w:rsidR="004A3FDD" w:rsidRPr="00FB106D" w:rsidRDefault="00FB106D" w:rsidP="00FB106D">
      <w:pPr>
        <w:ind w:firstLineChars="200" w:firstLine="640"/>
        <w:rPr>
          <w:rFonts w:ascii="仿宋_GB2312" w:eastAsia="仿宋_GB2312"/>
          <w:sz w:val="32"/>
          <w:szCs w:val="32"/>
        </w:rPr>
      </w:pPr>
      <w:r w:rsidRPr="00FB106D">
        <w:rPr>
          <w:rFonts w:ascii="黑体" w:eastAsia="黑体" w:hAnsi="黑体" w:hint="eastAsia"/>
          <w:bCs/>
          <w:sz w:val="32"/>
          <w:szCs w:val="32"/>
        </w:rPr>
        <w:t>二、立</w:t>
      </w:r>
      <w:r w:rsidR="00550463" w:rsidRPr="00FB106D">
        <w:rPr>
          <w:rFonts w:ascii="黑体" w:eastAsia="黑体" w:hAnsi="黑体" w:hint="eastAsia"/>
          <w:bCs/>
          <w:sz w:val="32"/>
          <w:szCs w:val="32"/>
        </w:rPr>
        <w:t>项重点</w:t>
      </w:r>
    </w:p>
    <w:p w14:paraId="6EEB134C" w14:textId="77777777" w:rsidR="00550463" w:rsidRPr="001E6E40" w:rsidRDefault="00046972" w:rsidP="001E6E40">
      <w:pPr>
        <w:ind w:firstLineChars="200" w:firstLine="643"/>
        <w:rPr>
          <w:rFonts w:ascii="楷体_GB2312" w:eastAsia="楷体_GB2312"/>
          <w:b/>
          <w:sz w:val="32"/>
          <w:szCs w:val="32"/>
        </w:rPr>
      </w:pPr>
      <w:r w:rsidRPr="001E6E40">
        <w:rPr>
          <w:rFonts w:ascii="楷体_GB2312" w:eastAsia="楷体_GB2312" w:hint="eastAsia"/>
          <w:b/>
          <w:sz w:val="32"/>
          <w:szCs w:val="32"/>
        </w:rPr>
        <w:t>（</w:t>
      </w:r>
      <w:r w:rsidR="002A7B53" w:rsidRPr="001E6E40">
        <w:rPr>
          <w:rFonts w:ascii="楷体_GB2312" w:eastAsia="楷体_GB2312" w:hint="eastAsia"/>
          <w:b/>
          <w:sz w:val="32"/>
          <w:szCs w:val="32"/>
        </w:rPr>
        <w:t>一</w:t>
      </w:r>
      <w:r w:rsidRPr="001E6E40">
        <w:rPr>
          <w:rFonts w:ascii="楷体_GB2312" w:eastAsia="楷体_GB2312" w:hint="eastAsia"/>
          <w:b/>
          <w:sz w:val="32"/>
          <w:szCs w:val="32"/>
        </w:rPr>
        <w:t>）行业标准</w:t>
      </w:r>
      <w:r w:rsidR="001913FA" w:rsidRPr="001E6E40">
        <w:rPr>
          <w:rFonts w:ascii="楷体_GB2312" w:eastAsia="楷体_GB2312" w:hint="eastAsia"/>
          <w:b/>
          <w:sz w:val="32"/>
          <w:szCs w:val="32"/>
        </w:rPr>
        <w:t>计划</w:t>
      </w:r>
    </w:p>
    <w:p w14:paraId="4B504B39" w14:textId="77777777" w:rsidR="00F10B27" w:rsidRDefault="00F10B27" w:rsidP="001E6E40">
      <w:pPr>
        <w:ind w:firstLineChars="200" w:firstLine="643"/>
        <w:rPr>
          <w:rFonts w:ascii="仿宋_GB2312" w:eastAsia="仿宋_GB2312"/>
          <w:sz w:val="32"/>
          <w:szCs w:val="32"/>
        </w:rPr>
      </w:pPr>
      <w:r w:rsidRPr="006F092A">
        <w:rPr>
          <w:rFonts w:ascii="仿宋_GB2312" w:eastAsia="仿宋_GB2312"/>
          <w:b/>
          <w:sz w:val="32"/>
          <w:szCs w:val="32"/>
        </w:rPr>
        <w:t>1.</w:t>
      </w:r>
      <w:r w:rsidR="001913FA" w:rsidRPr="006F092A">
        <w:rPr>
          <w:rFonts w:ascii="仿宋_GB2312" w:eastAsia="仿宋_GB2312" w:hint="eastAsia"/>
          <w:b/>
          <w:sz w:val="32"/>
          <w:szCs w:val="32"/>
        </w:rPr>
        <w:t>优先领域</w:t>
      </w:r>
      <w:r w:rsidR="001913FA" w:rsidRPr="00F10B27">
        <w:rPr>
          <w:rFonts w:ascii="仿宋_GB2312" w:eastAsia="仿宋_GB2312" w:hint="eastAsia"/>
          <w:sz w:val="32"/>
          <w:szCs w:val="32"/>
        </w:rPr>
        <w:t>。</w:t>
      </w:r>
    </w:p>
    <w:p w14:paraId="6262AEA2" w14:textId="77777777" w:rsidR="001E6E40" w:rsidRDefault="001913FA" w:rsidP="00F10B27">
      <w:pPr>
        <w:ind w:firstLineChars="200" w:firstLine="640"/>
        <w:rPr>
          <w:rFonts w:ascii="仿宋_GB2312" w:eastAsia="仿宋_GB2312"/>
          <w:sz w:val="32"/>
          <w:szCs w:val="32"/>
        </w:rPr>
      </w:pPr>
      <w:r>
        <w:rPr>
          <w:rFonts w:ascii="仿宋_GB2312" w:eastAsia="仿宋_GB2312" w:hint="eastAsia"/>
          <w:sz w:val="32"/>
          <w:szCs w:val="32"/>
        </w:rPr>
        <w:t>与相关国家标准的实施相配套的行业标准计划；涉及能源领域保障人身健康和生命财产安全、国家安全、节能、节水、资源综合利用、环境和</w:t>
      </w:r>
      <w:r w:rsidRPr="001913FA">
        <w:rPr>
          <w:rFonts w:ascii="仿宋_GB2312" w:eastAsia="仿宋_GB2312" w:hint="eastAsia"/>
          <w:sz w:val="32"/>
          <w:szCs w:val="32"/>
        </w:rPr>
        <w:t>生态保护</w:t>
      </w:r>
      <w:r>
        <w:rPr>
          <w:rFonts w:ascii="仿宋_GB2312" w:eastAsia="仿宋_GB2312" w:hint="eastAsia"/>
          <w:sz w:val="32"/>
          <w:szCs w:val="32"/>
        </w:rPr>
        <w:t>、绿色发展的行业标准计划；</w:t>
      </w:r>
      <w:r w:rsidR="001E6E40">
        <w:rPr>
          <w:rFonts w:ascii="仿宋_GB2312" w:eastAsia="仿宋_GB2312" w:hint="eastAsia"/>
          <w:sz w:val="32"/>
          <w:szCs w:val="32"/>
        </w:rPr>
        <w:t>显著</w:t>
      </w:r>
      <w:r w:rsidR="00CE2D71">
        <w:rPr>
          <w:rFonts w:ascii="仿宋_GB2312" w:eastAsia="仿宋_GB2312" w:hint="eastAsia"/>
          <w:sz w:val="32"/>
          <w:szCs w:val="32"/>
        </w:rPr>
        <w:t>提升能源行业</w:t>
      </w:r>
      <w:r w:rsidR="001E6E40">
        <w:rPr>
          <w:rFonts w:ascii="仿宋_GB2312" w:eastAsia="仿宋_GB2312" w:hint="eastAsia"/>
          <w:sz w:val="32"/>
          <w:szCs w:val="32"/>
        </w:rPr>
        <w:t>整体</w:t>
      </w:r>
      <w:r w:rsidR="00CE2D71">
        <w:rPr>
          <w:rFonts w:ascii="仿宋_GB2312" w:eastAsia="仿宋_GB2312" w:hint="eastAsia"/>
          <w:sz w:val="32"/>
          <w:szCs w:val="32"/>
        </w:rPr>
        <w:t>技术水平和产品、服务质量的行业标准计划；</w:t>
      </w:r>
      <w:r>
        <w:rPr>
          <w:rFonts w:ascii="仿宋_GB2312" w:eastAsia="仿宋_GB2312" w:hint="eastAsia"/>
          <w:sz w:val="32"/>
          <w:szCs w:val="32"/>
        </w:rPr>
        <w:t>对标国外、国际先进标准，</w:t>
      </w:r>
      <w:r w:rsidR="00CE2D71">
        <w:rPr>
          <w:rFonts w:ascii="仿宋_GB2312" w:eastAsia="仿宋_GB2312" w:hint="eastAsia"/>
          <w:sz w:val="32"/>
          <w:szCs w:val="32"/>
        </w:rPr>
        <w:t>有利于</w:t>
      </w:r>
      <w:r>
        <w:rPr>
          <w:rFonts w:ascii="仿宋_GB2312" w:eastAsia="仿宋_GB2312" w:hint="eastAsia"/>
          <w:sz w:val="32"/>
          <w:szCs w:val="32"/>
        </w:rPr>
        <w:t>提升中国标准</w:t>
      </w:r>
      <w:r w:rsidR="00CE2D71">
        <w:rPr>
          <w:rFonts w:ascii="仿宋_GB2312" w:eastAsia="仿宋_GB2312" w:hint="eastAsia"/>
          <w:sz w:val="32"/>
          <w:szCs w:val="32"/>
        </w:rPr>
        <w:t>国际公信力、影响力的行业标准计划。</w:t>
      </w:r>
    </w:p>
    <w:p w14:paraId="7ED27063" w14:textId="77777777" w:rsidR="00F10B27" w:rsidRDefault="00F10B27" w:rsidP="006F092A">
      <w:pPr>
        <w:ind w:firstLineChars="200" w:firstLine="643"/>
        <w:rPr>
          <w:rFonts w:ascii="仿宋_GB2312" w:eastAsia="仿宋_GB2312"/>
          <w:sz w:val="32"/>
          <w:szCs w:val="32"/>
        </w:rPr>
      </w:pPr>
      <w:r w:rsidRPr="006F092A">
        <w:rPr>
          <w:rFonts w:ascii="仿宋_GB2312" w:eastAsia="仿宋_GB2312"/>
          <w:b/>
          <w:sz w:val="32"/>
          <w:szCs w:val="32"/>
        </w:rPr>
        <w:t>2.</w:t>
      </w:r>
      <w:r w:rsidRPr="006F092A">
        <w:rPr>
          <w:rFonts w:ascii="仿宋_GB2312" w:eastAsia="仿宋_GB2312" w:hint="eastAsia"/>
          <w:b/>
          <w:sz w:val="32"/>
          <w:szCs w:val="32"/>
        </w:rPr>
        <w:t>各专业领域重点方向。</w:t>
      </w:r>
    </w:p>
    <w:p w14:paraId="6A2E899D" w14:textId="77777777" w:rsidR="001E6E40" w:rsidRDefault="001E6E40" w:rsidP="001E6E40">
      <w:pPr>
        <w:ind w:firstLineChars="200" w:firstLine="643"/>
        <w:rPr>
          <w:rFonts w:ascii="仿宋_GB2312" w:eastAsia="仿宋_GB2312"/>
          <w:sz w:val="32"/>
          <w:szCs w:val="32"/>
        </w:rPr>
      </w:pPr>
      <w:r w:rsidRPr="001E6E40">
        <w:rPr>
          <w:rFonts w:ascii="楷体_GB2312" w:eastAsia="楷体_GB2312" w:hint="eastAsia"/>
          <w:b/>
          <w:sz w:val="32"/>
          <w:szCs w:val="32"/>
        </w:rPr>
        <w:t>电力和电工装备</w:t>
      </w:r>
      <w:r>
        <w:rPr>
          <w:rFonts w:ascii="仿宋_GB2312" w:eastAsia="仿宋_GB2312" w:hint="eastAsia"/>
          <w:sz w:val="32"/>
          <w:szCs w:val="32"/>
        </w:rPr>
        <w:t>。电力安全</w:t>
      </w:r>
      <w:r w:rsidR="00647FD7">
        <w:rPr>
          <w:rFonts w:ascii="仿宋_GB2312" w:eastAsia="仿宋_GB2312" w:hint="eastAsia"/>
          <w:sz w:val="32"/>
          <w:szCs w:val="32"/>
        </w:rPr>
        <w:t>生产标准化规范，电力安全</w:t>
      </w:r>
      <w:r w:rsidR="00647FD7">
        <w:rPr>
          <w:rFonts w:ascii="仿宋_GB2312" w:eastAsia="仿宋_GB2312" w:hint="eastAsia"/>
          <w:sz w:val="32"/>
          <w:szCs w:val="32"/>
        </w:rPr>
        <w:lastRenderedPageBreak/>
        <w:t>监管</w:t>
      </w:r>
      <w:r>
        <w:rPr>
          <w:rFonts w:ascii="仿宋_GB2312" w:eastAsia="仿宋_GB2312" w:hint="eastAsia"/>
          <w:sz w:val="32"/>
          <w:szCs w:val="32"/>
        </w:rPr>
        <w:t>，电力应急管理，</w:t>
      </w:r>
      <w:r w:rsidR="00D83E80">
        <w:rPr>
          <w:rFonts w:ascii="仿宋_GB2312" w:eastAsia="仿宋_GB2312" w:hint="eastAsia"/>
          <w:sz w:val="32"/>
          <w:szCs w:val="32"/>
        </w:rPr>
        <w:t>电力可靠性管理，</w:t>
      </w:r>
      <w:r w:rsidR="00612D90">
        <w:rPr>
          <w:rFonts w:ascii="仿宋_GB2312" w:eastAsia="仿宋_GB2312" w:hint="eastAsia"/>
          <w:sz w:val="32"/>
          <w:szCs w:val="32"/>
        </w:rPr>
        <w:t>高压</w:t>
      </w:r>
      <w:r>
        <w:rPr>
          <w:rFonts w:ascii="仿宋_GB2312" w:eastAsia="仿宋_GB2312" w:hint="eastAsia"/>
          <w:sz w:val="32"/>
          <w:szCs w:val="32"/>
        </w:rPr>
        <w:t>电力</w:t>
      </w:r>
      <w:r w:rsidR="00612D90">
        <w:rPr>
          <w:rFonts w:ascii="仿宋_GB2312" w:eastAsia="仿宋_GB2312" w:hint="eastAsia"/>
          <w:sz w:val="32"/>
          <w:szCs w:val="32"/>
        </w:rPr>
        <w:t>设施运行维护</w:t>
      </w:r>
      <w:r>
        <w:rPr>
          <w:rFonts w:ascii="仿宋_GB2312" w:eastAsia="仿宋_GB2312" w:hint="eastAsia"/>
          <w:sz w:val="32"/>
          <w:szCs w:val="32"/>
        </w:rPr>
        <w:t>，</w:t>
      </w:r>
      <w:r w:rsidR="00B72609" w:rsidRPr="00B72609">
        <w:rPr>
          <w:rFonts w:ascii="仿宋_GB2312" w:eastAsia="仿宋_GB2312" w:hint="eastAsia"/>
          <w:sz w:val="32"/>
          <w:szCs w:val="32"/>
        </w:rPr>
        <w:t>地方电网、增量配电网和微电网与大电网互联</w:t>
      </w:r>
      <w:r>
        <w:rPr>
          <w:rFonts w:ascii="仿宋_GB2312" w:eastAsia="仿宋_GB2312" w:hint="eastAsia"/>
          <w:sz w:val="32"/>
          <w:szCs w:val="32"/>
        </w:rPr>
        <w:t>，柔性直流</w:t>
      </w:r>
      <w:r w:rsidR="00FA4143">
        <w:rPr>
          <w:rFonts w:ascii="仿宋_GB2312" w:eastAsia="仿宋_GB2312" w:hint="eastAsia"/>
          <w:sz w:val="32"/>
          <w:szCs w:val="32"/>
        </w:rPr>
        <w:t>输电</w:t>
      </w:r>
      <w:r>
        <w:rPr>
          <w:rFonts w:ascii="仿宋_GB2312" w:eastAsia="仿宋_GB2312" w:hint="eastAsia"/>
          <w:sz w:val="32"/>
          <w:szCs w:val="32"/>
        </w:rPr>
        <w:t>。</w:t>
      </w:r>
    </w:p>
    <w:p w14:paraId="16622B6C" w14:textId="77777777" w:rsidR="001E6E40" w:rsidRDefault="001E6E40" w:rsidP="007E24F1">
      <w:pPr>
        <w:ind w:firstLineChars="200" w:firstLine="643"/>
        <w:rPr>
          <w:rFonts w:ascii="仿宋_GB2312" w:eastAsia="仿宋_GB2312"/>
          <w:sz w:val="32"/>
          <w:szCs w:val="32"/>
        </w:rPr>
      </w:pPr>
      <w:r w:rsidRPr="001E6E40">
        <w:rPr>
          <w:rFonts w:ascii="楷体_GB2312" w:eastAsia="楷体_GB2312" w:hint="eastAsia"/>
          <w:b/>
          <w:sz w:val="32"/>
          <w:szCs w:val="32"/>
        </w:rPr>
        <w:t>煤炭</w:t>
      </w:r>
      <w:r>
        <w:rPr>
          <w:rFonts w:ascii="仿宋_GB2312" w:eastAsia="仿宋_GB2312" w:hint="eastAsia"/>
          <w:sz w:val="32"/>
          <w:szCs w:val="32"/>
        </w:rPr>
        <w:t>。煤炭矿区（井）田划分</w:t>
      </w:r>
      <w:r w:rsidR="00A95170">
        <w:rPr>
          <w:rFonts w:ascii="仿宋_GB2312" w:eastAsia="仿宋_GB2312" w:hint="eastAsia"/>
          <w:sz w:val="32"/>
          <w:szCs w:val="32"/>
        </w:rPr>
        <w:t>技术导则</w:t>
      </w:r>
      <w:r>
        <w:rPr>
          <w:rFonts w:ascii="仿宋_GB2312" w:eastAsia="仿宋_GB2312" w:hint="eastAsia"/>
          <w:sz w:val="32"/>
          <w:szCs w:val="32"/>
        </w:rPr>
        <w:t>，智能化煤矿验收，非金属完井、磁导向钻井和化学剂、堵漏工具防漏治漏</w:t>
      </w:r>
      <w:r w:rsidR="00A95170">
        <w:rPr>
          <w:rFonts w:ascii="仿宋_GB2312" w:eastAsia="仿宋_GB2312" w:hint="eastAsia"/>
          <w:sz w:val="32"/>
          <w:szCs w:val="32"/>
        </w:rPr>
        <w:t>、低浓度瓦斯（乏风）利用</w:t>
      </w:r>
      <w:r>
        <w:rPr>
          <w:rFonts w:ascii="仿宋_GB2312" w:eastAsia="仿宋_GB2312" w:hint="eastAsia"/>
          <w:sz w:val="32"/>
          <w:szCs w:val="32"/>
        </w:rPr>
        <w:t>。</w:t>
      </w:r>
    </w:p>
    <w:p w14:paraId="4F288A7A" w14:textId="77777777" w:rsidR="007E24F1" w:rsidRDefault="007E24F1" w:rsidP="007E24F1">
      <w:pPr>
        <w:ind w:firstLineChars="200" w:firstLine="643"/>
        <w:rPr>
          <w:rFonts w:ascii="仿宋_GB2312" w:eastAsia="仿宋_GB2312"/>
          <w:sz w:val="32"/>
          <w:szCs w:val="32"/>
        </w:rPr>
      </w:pPr>
      <w:r w:rsidRPr="00213126">
        <w:rPr>
          <w:rFonts w:ascii="仿宋_GB2312" w:eastAsia="仿宋_GB2312" w:hint="eastAsia"/>
          <w:b/>
          <w:sz w:val="32"/>
          <w:szCs w:val="32"/>
        </w:rPr>
        <w:t>油气</w:t>
      </w:r>
      <w:r>
        <w:rPr>
          <w:rFonts w:ascii="仿宋_GB2312" w:eastAsia="仿宋_GB2312" w:hint="eastAsia"/>
          <w:b/>
          <w:sz w:val="32"/>
          <w:szCs w:val="32"/>
        </w:rPr>
        <w:t>。</w:t>
      </w:r>
      <w:r>
        <w:rPr>
          <w:rFonts w:ascii="仿宋_GB2312" w:eastAsia="仿宋_GB2312" w:hint="eastAsia"/>
          <w:sz w:val="32"/>
          <w:szCs w:val="32"/>
        </w:rPr>
        <w:t>天然气能量计量</w:t>
      </w:r>
      <w:r w:rsidRPr="00213126">
        <w:rPr>
          <w:rFonts w:ascii="仿宋_GB2312" w:eastAsia="仿宋_GB2312" w:hint="eastAsia"/>
          <w:sz w:val="32"/>
          <w:szCs w:val="32"/>
        </w:rPr>
        <w:t>等油气基础设施公平开放配套标准，油气勘探开发及绿色发展。</w:t>
      </w:r>
    </w:p>
    <w:p w14:paraId="615545A8" w14:textId="77777777" w:rsidR="00011096" w:rsidRPr="00772265" w:rsidRDefault="00046972" w:rsidP="001E6E40">
      <w:pPr>
        <w:ind w:firstLineChars="200" w:firstLine="643"/>
        <w:rPr>
          <w:rFonts w:ascii="仿宋_GB2312" w:eastAsia="仿宋_GB2312"/>
          <w:sz w:val="32"/>
          <w:szCs w:val="32"/>
        </w:rPr>
      </w:pPr>
      <w:r w:rsidRPr="001E6E40">
        <w:rPr>
          <w:rFonts w:ascii="楷体_GB2312" w:eastAsia="楷体_GB2312" w:hint="eastAsia"/>
          <w:b/>
          <w:sz w:val="32"/>
          <w:szCs w:val="32"/>
        </w:rPr>
        <w:t>新能源</w:t>
      </w:r>
      <w:r w:rsidR="001E6E40" w:rsidRPr="001E6E40">
        <w:rPr>
          <w:rFonts w:ascii="楷体_GB2312" w:eastAsia="楷体_GB2312" w:hint="eastAsia"/>
          <w:b/>
          <w:sz w:val="32"/>
          <w:szCs w:val="32"/>
        </w:rPr>
        <w:t>和可再生能源</w:t>
      </w:r>
      <w:r w:rsidR="001E6E40">
        <w:rPr>
          <w:rFonts w:ascii="仿宋_GB2312" w:eastAsia="仿宋_GB2312" w:hint="eastAsia"/>
          <w:sz w:val="32"/>
          <w:szCs w:val="32"/>
        </w:rPr>
        <w:t>。</w:t>
      </w:r>
      <w:r w:rsidR="00372869">
        <w:rPr>
          <w:rFonts w:ascii="仿宋_GB2312" w:eastAsia="仿宋_GB2312" w:hint="eastAsia"/>
          <w:sz w:val="32"/>
          <w:szCs w:val="32"/>
        </w:rPr>
        <w:t>水电工程</w:t>
      </w:r>
      <w:r w:rsidR="00FC3225">
        <w:rPr>
          <w:rFonts w:ascii="仿宋_GB2312" w:eastAsia="仿宋_GB2312" w:hint="eastAsia"/>
          <w:sz w:val="32"/>
          <w:szCs w:val="32"/>
        </w:rPr>
        <w:t>信息化，</w:t>
      </w:r>
      <w:r w:rsidR="000511B1">
        <w:rPr>
          <w:rFonts w:ascii="仿宋_GB2312" w:eastAsia="仿宋_GB2312" w:hint="eastAsia"/>
          <w:sz w:val="32"/>
          <w:szCs w:val="32"/>
        </w:rPr>
        <w:t>水电工程后评价和管理，</w:t>
      </w:r>
      <w:r w:rsidR="00FC3225">
        <w:rPr>
          <w:rFonts w:ascii="仿宋_GB2312" w:eastAsia="仿宋_GB2312" w:hint="eastAsia"/>
          <w:sz w:val="32"/>
          <w:szCs w:val="32"/>
        </w:rPr>
        <w:t>高海拔水电工程</w:t>
      </w:r>
      <w:r w:rsidR="00372869">
        <w:rPr>
          <w:rFonts w:ascii="仿宋_GB2312" w:eastAsia="仿宋_GB2312" w:hint="eastAsia"/>
          <w:sz w:val="32"/>
          <w:szCs w:val="32"/>
        </w:rPr>
        <w:t>建设</w:t>
      </w:r>
      <w:r w:rsidR="00FC3225">
        <w:rPr>
          <w:rFonts w:ascii="仿宋_GB2312" w:eastAsia="仿宋_GB2312" w:hint="eastAsia"/>
          <w:sz w:val="32"/>
          <w:szCs w:val="32"/>
        </w:rPr>
        <w:t>和运维，水电工程设备更新改造，</w:t>
      </w:r>
      <w:r w:rsidR="000511B1">
        <w:rPr>
          <w:rFonts w:ascii="仿宋_GB2312" w:eastAsia="仿宋_GB2312" w:hint="eastAsia"/>
          <w:sz w:val="32"/>
          <w:szCs w:val="32"/>
        </w:rPr>
        <w:t>冲击式水电发电机组，抽水蓄能机组</w:t>
      </w:r>
      <w:r w:rsidR="00FC3225">
        <w:rPr>
          <w:rFonts w:ascii="仿宋_GB2312" w:eastAsia="仿宋_GB2312" w:hint="eastAsia"/>
          <w:sz w:val="32"/>
          <w:szCs w:val="32"/>
        </w:rPr>
        <w:t>；</w:t>
      </w:r>
      <w:r w:rsidR="00AE02E8">
        <w:rPr>
          <w:rFonts w:ascii="仿宋_GB2312" w:eastAsia="仿宋_GB2312" w:hint="eastAsia"/>
          <w:sz w:val="32"/>
          <w:szCs w:val="32"/>
        </w:rPr>
        <w:t>多种能源互补和综合能源利用，海上风电，风电场智能化</w:t>
      </w:r>
      <w:r w:rsidR="000511B1">
        <w:rPr>
          <w:rFonts w:ascii="仿宋_GB2312" w:eastAsia="仿宋_GB2312" w:hint="eastAsia"/>
          <w:sz w:val="32"/>
          <w:szCs w:val="32"/>
        </w:rPr>
        <w:t>和</w:t>
      </w:r>
      <w:r w:rsidR="00FA4143">
        <w:rPr>
          <w:rFonts w:ascii="仿宋_GB2312" w:eastAsia="仿宋_GB2312" w:hint="eastAsia"/>
          <w:sz w:val="32"/>
          <w:szCs w:val="32"/>
        </w:rPr>
        <w:t>工程质量控制</w:t>
      </w:r>
      <w:r w:rsidR="00AE02E8">
        <w:rPr>
          <w:rFonts w:ascii="仿宋_GB2312" w:eastAsia="仿宋_GB2312" w:hint="eastAsia"/>
          <w:sz w:val="32"/>
          <w:szCs w:val="32"/>
        </w:rPr>
        <w:t>；光伏</w:t>
      </w:r>
      <w:r w:rsidR="00FA4143">
        <w:rPr>
          <w:rFonts w:ascii="仿宋_GB2312" w:eastAsia="仿宋_GB2312" w:hint="eastAsia"/>
          <w:sz w:val="32"/>
          <w:szCs w:val="32"/>
        </w:rPr>
        <w:t>发电</w:t>
      </w:r>
      <w:r w:rsidR="00AE02E8">
        <w:rPr>
          <w:rFonts w:ascii="仿宋_GB2312" w:eastAsia="仿宋_GB2312" w:hint="eastAsia"/>
          <w:sz w:val="32"/>
          <w:szCs w:val="32"/>
        </w:rPr>
        <w:t>系统设计</w:t>
      </w:r>
      <w:r w:rsidR="00FA4143">
        <w:rPr>
          <w:rFonts w:ascii="仿宋_GB2312" w:eastAsia="仿宋_GB2312" w:hint="eastAsia"/>
          <w:sz w:val="32"/>
          <w:szCs w:val="32"/>
        </w:rPr>
        <w:t>和</w:t>
      </w:r>
      <w:r w:rsidR="001F7B28">
        <w:rPr>
          <w:rFonts w:ascii="仿宋_GB2312" w:eastAsia="仿宋_GB2312" w:hint="eastAsia"/>
          <w:sz w:val="32"/>
          <w:szCs w:val="32"/>
        </w:rPr>
        <w:t>性能提升</w:t>
      </w:r>
      <w:r w:rsidR="00647FD7">
        <w:rPr>
          <w:rFonts w:ascii="仿宋_GB2312" w:eastAsia="仿宋_GB2312" w:hint="eastAsia"/>
          <w:sz w:val="32"/>
          <w:szCs w:val="32"/>
        </w:rPr>
        <w:t>，</w:t>
      </w:r>
      <w:r w:rsidR="001F7B28">
        <w:rPr>
          <w:rFonts w:ascii="仿宋_GB2312" w:eastAsia="仿宋_GB2312" w:hint="eastAsia"/>
          <w:sz w:val="32"/>
          <w:szCs w:val="32"/>
        </w:rPr>
        <w:t>户用系统设计与应用</w:t>
      </w:r>
      <w:r w:rsidR="00647FD7">
        <w:rPr>
          <w:rFonts w:ascii="仿宋_GB2312" w:eastAsia="仿宋_GB2312" w:hint="eastAsia"/>
          <w:sz w:val="32"/>
          <w:szCs w:val="32"/>
        </w:rPr>
        <w:t>技术</w:t>
      </w:r>
      <w:r w:rsidR="00AE02E8">
        <w:rPr>
          <w:rFonts w:ascii="仿宋_GB2312" w:eastAsia="仿宋_GB2312" w:hint="eastAsia"/>
          <w:sz w:val="32"/>
          <w:szCs w:val="32"/>
        </w:rPr>
        <w:t>；</w:t>
      </w:r>
      <w:r w:rsidR="00CD4628">
        <w:rPr>
          <w:rFonts w:ascii="仿宋_GB2312" w:eastAsia="仿宋_GB2312" w:hint="eastAsia"/>
          <w:sz w:val="32"/>
          <w:szCs w:val="32"/>
        </w:rPr>
        <w:t>光热发电工程建设规范和运行优化标准；地热能勘探、开发与利用工程建设规范；</w:t>
      </w:r>
      <w:r w:rsidR="00AE02E8">
        <w:rPr>
          <w:rFonts w:ascii="仿宋_GB2312" w:eastAsia="仿宋_GB2312" w:hint="eastAsia"/>
          <w:sz w:val="32"/>
          <w:szCs w:val="32"/>
        </w:rPr>
        <w:t>生物天然气工程设计、检测认证</w:t>
      </w:r>
      <w:r w:rsidR="00647FD7">
        <w:rPr>
          <w:rFonts w:ascii="仿宋_GB2312" w:eastAsia="仿宋_GB2312" w:hint="eastAsia"/>
          <w:sz w:val="32"/>
          <w:szCs w:val="32"/>
        </w:rPr>
        <w:t>，</w:t>
      </w:r>
      <w:r w:rsidR="00AE02E8">
        <w:rPr>
          <w:rFonts w:ascii="仿宋_GB2312" w:eastAsia="仿宋_GB2312" w:hint="eastAsia"/>
          <w:sz w:val="32"/>
          <w:szCs w:val="32"/>
        </w:rPr>
        <w:t>生物质</w:t>
      </w:r>
      <w:r w:rsidR="00FC3225">
        <w:rPr>
          <w:rFonts w:ascii="仿宋_GB2312" w:eastAsia="仿宋_GB2312" w:hint="eastAsia"/>
          <w:sz w:val="32"/>
          <w:szCs w:val="32"/>
        </w:rPr>
        <w:t>能工程建设规范和</w:t>
      </w:r>
      <w:r w:rsidR="00AE02E8">
        <w:rPr>
          <w:rFonts w:ascii="仿宋_GB2312" w:eastAsia="仿宋_GB2312" w:hint="eastAsia"/>
          <w:sz w:val="32"/>
          <w:szCs w:val="32"/>
        </w:rPr>
        <w:t>节能减排</w:t>
      </w:r>
      <w:r w:rsidR="00647FD7">
        <w:rPr>
          <w:rFonts w:ascii="仿宋_GB2312" w:eastAsia="仿宋_GB2312" w:hint="eastAsia"/>
          <w:sz w:val="32"/>
          <w:szCs w:val="32"/>
        </w:rPr>
        <w:t>，生物质电厂安全作业规范</w:t>
      </w:r>
      <w:r w:rsidR="00AE02E8">
        <w:rPr>
          <w:rFonts w:ascii="仿宋_GB2312" w:eastAsia="仿宋_GB2312" w:hint="eastAsia"/>
          <w:sz w:val="32"/>
          <w:szCs w:val="32"/>
        </w:rPr>
        <w:t>；</w:t>
      </w:r>
      <w:r w:rsidR="002124E5">
        <w:rPr>
          <w:rFonts w:ascii="仿宋_GB2312" w:eastAsia="仿宋_GB2312" w:hint="eastAsia"/>
          <w:sz w:val="32"/>
          <w:szCs w:val="32"/>
        </w:rPr>
        <w:t>充电</w:t>
      </w:r>
      <w:r w:rsidR="00FA4143">
        <w:rPr>
          <w:rFonts w:ascii="仿宋_GB2312" w:eastAsia="仿宋_GB2312" w:hint="eastAsia"/>
          <w:sz w:val="32"/>
          <w:szCs w:val="32"/>
        </w:rPr>
        <w:t>基础</w:t>
      </w:r>
      <w:r w:rsidR="002124E5">
        <w:rPr>
          <w:rFonts w:ascii="仿宋_GB2312" w:eastAsia="仿宋_GB2312" w:hint="eastAsia"/>
          <w:sz w:val="32"/>
          <w:szCs w:val="32"/>
        </w:rPr>
        <w:t>设施</w:t>
      </w:r>
      <w:r w:rsidR="00FA4143">
        <w:rPr>
          <w:rFonts w:ascii="仿宋_GB2312" w:eastAsia="仿宋_GB2312" w:hint="eastAsia"/>
          <w:sz w:val="32"/>
          <w:szCs w:val="32"/>
        </w:rPr>
        <w:t>；</w:t>
      </w:r>
      <w:r w:rsidR="00A14AD6">
        <w:rPr>
          <w:rFonts w:ascii="仿宋_GB2312" w:eastAsia="仿宋_GB2312" w:hint="eastAsia"/>
          <w:sz w:val="32"/>
          <w:szCs w:val="32"/>
        </w:rPr>
        <w:t>发电侧、</w:t>
      </w:r>
      <w:r w:rsidR="006F58D6">
        <w:rPr>
          <w:rFonts w:ascii="仿宋_GB2312" w:eastAsia="仿宋_GB2312" w:hint="eastAsia"/>
          <w:sz w:val="32"/>
          <w:szCs w:val="32"/>
        </w:rPr>
        <w:t>电网</w:t>
      </w:r>
      <w:r w:rsidR="00FA4143">
        <w:rPr>
          <w:rFonts w:ascii="仿宋_GB2312" w:eastAsia="仿宋_GB2312" w:hint="eastAsia"/>
          <w:sz w:val="32"/>
          <w:szCs w:val="32"/>
        </w:rPr>
        <w:t>侧储能设施</w:t>
      </w:r>
      <w:r w:rsidR="00D5685E">
        <w:rPr>
          <w:rFonts w:ascii="仿宋_GB2312" w:eastAsia="仿宋_GB2312" w:hint="eastAsia"/>
          <w:sz w:val="32"/>
          <w:szCs w:val="32"/>
        </w:rPr>
        <w:t>。</w:t>
      </w:r>
    </w:p>
    <w:p w14:paraId="1F5E27FB" w14:textId="77777777" w:rsidR="001E6E40" w:rsidRDefault="002A7B53" w:rsidP="001E6E40">
      <w:pPr>
        <w:ind w:firstLineChars="200" w:firstLine="643"/>
        <w:rPr>
          <w:rFonts w:ascii="楷体_GB2312" w:eastAsia="楷体_GB2312"/>
          <w:b/>
          <w:sz w:val="32"/>
          <w:szCs w:val="32"/>
        </w:rPr>
      </w:pPr>
      <w:r w:rsidRPr="001E6E40">
        <w:rPr>
          <w:rFonts w:ascii="楷体_GB2312" w:eastAsia="楷体_GB2312" w:hint="eastAsia"/>
          <w:b/>
          <w:sz w:val="32"/>
          <w:szCs w:val="32"/>
        </w:rPr>
        <w:t>（二）</w:t>
      </w:r>
      <w:r w:rsidR="001913FA" w:rsidRPr="001E6E40">
        <w:rPr>
          <w:rFonts w:ascii="楷体_GB2312" w:eastAsia="楷体_GB2312" w:hint="eastAsia"/>
          <w:b/>
          <w:sz w:val="32"/>
          <w:szCs w:val="32"/>
        </w:rPr>
        <w:t>行业</w:t>
      </w:r>
      <w:r w:rsidR="00885219" w:rsidRPr="001E6E40">
        <w:rPr>
          <w:rFonts w:ascii="楷体_GB2312" w:eastAsia="楷体_GB2312" w:hint="eastAsia"/>
          <w:b/>
          <w:sz w:val="32"/>
          <w:szCs w:val="32"/>
        </w:rPr>
        <w:t>标准外文版</w:t>
      </w:r>
      <w:r w:rsidR="00A152A9">
        <w:rPr>
          <w:rFonts w:ascii="楷体_GB2312" w:eastAsia="楷体_GB2312" w:hint="eastAsia"/>
          <w:b/>
          <w:sz w:val="32"/>
          <w:szCs w:val="32"/>
        </w:rPr>
        <w:t>翻译</w:t>
      </w:r>
      <w:r w:rsidR="001913FA" w:rsidRPr="001E6E40">
        <w:rPr>
          <w:rFonts w:ascii="楷体_GB2312" w:eastAsia="楷体_GB2312" w:hint="eastAsia"/>
          <w:b/>
          <w:sz w:val="32"/>
          <w:szCs w:val="32"/>
        </w:rPr>
        <w:t>计划</w:t>
      </w:r>
    </w:p>
    <w:p w14:paraId="7A309BE0" w14:textId="77777777" w:rsidR="001E6E40" w:rsidRDefault="00A152A9" w:rsidP="001E6E40">
      <w:pPr>
        <w:ind w:firstLineChars="200" w:firstLine="640"/>
        <w:rPr>
          <w:rFonts w:ascii="仿宋_GB2312" w:eastAsia="仿宋_GB2312"/>
          <w:sz w:val="32"/>
          <w:szCs w:val="32"/>
        </w:rPr>
      </w:pPr>
      <w:r>
        <w:rPr>
          <w:rFonts w:ascii="仿宋_GB2312" w:eastAsia="仿宋_GB2312" w:hint="eastAsia"/>
          <w:sz w:val="32"/>
          <w:szCs w:val="32"/>
        </w:rPr>
        <w:t>在</w:t>
      </w:r>
      <w:r w:rsidRPr="007258AD">
        <w:rPr>
          <w:rFonts w:ascii="仿宋_GB2312" w:eastAsia="仿宋_GB2312" w:hint="eastAsia"/>
          <w:sz w:val="32"/>
          <w:szCs w:val="32"/>
        </w:rPr>
        <w:t>加强能源领域对外贸易、服务、承包工程所需的成套标准外文版体系研究</w:t>
      </w:r>
      <w:r>
        <w:rPr>
          <w:rFonts w:ascii="仿宋_GB2312" w:eastAsia="仿宋_GB2312" w:hint="eastAsia"/>
          <w:sz w:val="32"/>
          <w:szCs w:val="32"/>
        </w:rPr>
        <w:t>的基础上，</w:t>
      </w:r>
      <w:r w:rsidR="007258AD" w:rsidRPr="007258AD">
        <w:rPr>
          <w:rFonts w:ascii="仿宋_GB2312" w:eastAsia="仿宋_GB2312" w:hint="eastAsia"/>
          <w:sz w:val="32"/>
          <w:szCs w:val="32"/>
        </w:rPr>
        <w:t>鼓励申报行业标准外</w:t>
      </w:r>
      <w:r w:rsidR="007258AD">
        <w:rPr>
          <w:rFonts w:ascii="仿宋_GB2312" w:eastAsia="仿宋_GB2312" w:hint="eastAsia"/>
          <w:sz w:val="32"/>
          <w:szCs w:val="32"/>
        </w:rPr>
        <w:t>文版计划</w:t>
      </w:r>
      <w:r>
        <w:rPr>
          <w:rFonts w:ascii="仿宋_GB2312" w:eastAsia="仿宋_GB2312" w:hint="eastAsia"/>
          <w:sz w:val="32"/>
          <w:szCs w:val="32"/>
        </w:rPr>
        <w:t>。</w:t>
      </w:r>
      <w:r w:rsidR="007258AD" w:rsidRPr="007258AD">
        <w:rPr>
          <w:rFonts w:ascii="仿宋_GB2312" w:eastAsia="仿宋_GB2312" w:hint="eastAsia"/>
          <w:sz w:val="32"/>
          <w:szCs w:val="32"/>
        </w:rPr>
        <w:t>倡导</w:t>
      </w:r>
      <w:r w:rsidRPr="007258AD">
        <w:rPr>
          <w:rFonts w:ascii="仿宋_GB2312" w:eastAsia="仿宋_GB2312" w:hint="eastAsia"/>
          <w:sz w:val="32"/>
          <w:szCs w:val="32"/>
        </w:rPr>
        <w:t>标准</w:t>
      </w:r>
      <w:r w:rsidR="007258AD" w:rsidRPr="007258AD">
        <w:rPr>
          <w:rFonts w:ascii="仿宋_GB2312" w:eastAsia="仿宋_GB2312" w:hint="eastAsia"/>
          <w:sz w:val="32"/>
          <w:szCs w:val="32"/>
        </w:rPr>
        <w:t>外文版</w:t>
      </w:r>
      <w:r>
        <w:rPr>
          <w:rFonts w:ascii="仿宋_GB2312" w:eastAsia="仿宋_GB2312" w:hint="eastAsia"/>
          <w:sz w:val="32"/>
          <w:szCs w:val="32"/>
        </w:rPr>
        <w:t>翻译计划与标准计划</w:t>
      </w:r>
      <w:r w:rsidR="007258AD" w:rsidRPr="007258AD">
        <w:rPr>
          <w:rFonts w:ascii="仿宋_GB2312" w:eastAsia="仿宋_GB2312" w:hint="eastAsia"/>
          <w:sz w:val="32"/>
          <w:szCs w:val="32"/>
        </w:rPr>
        <w:t>同步立项、同步制定、同步发布。</w:t>
      </w:r>
    </w:p>
    <w:p w14:paraId="35D8DC75" w14:textId="77777777" w:rsidR="001E6E40" w:rsidRDefault="001E6E40" w:rsidP="001E6E40">
      <w:pPr>
        <w:ind w:firstLineChars="200" w:firstLine="640"/>
        <w:rPr>
          <w:rFonts w:ascii="黑体" w:eastAsia="黑体" w:hAnsi="黑体"/>
          <w:bCs/>
          <w:sz w:val="32"/>
          <w:szCs w:val="32"/>
        </w:rPr>
      </w:pPr>
      <w:r w:rsidRPr="001E6E40">
        <w:rPr>
          <w:rFonts w:ascii="黑体" w:eastAsia="黑体" w:hAnsi="黑体" w:hint="eastAsia"/>
          <w:bCs/>
          <w:sz w:val="32"/>
          <w:szCs w:val="32"/>
        </w:rPr>
        <w:lastRenderedPageBreak/>
        <w:t>三、申</w:t>
      </w:r>
      <w:r w:rsidR="00550463" w:rsidRPr="00772265">
        <w:rPr>
          <w:rFonts w:ascii="黑体" w:eastAsia="黑体" w:hAnsi="黑体" w:hint="eastAsia"/>
          <w:bCs/>
          <w:sz w:val="32"/>
          <w:szCs w:val="32"/>
        </w:rPr>
        <w:t>报要求</w:t>
      </w:r>
    </w:p>
    <w:p w14:paraId="5B8E468D" w14:textId="77777777" w:rsidR="00FD4739" w:rsidRPr="00772265" w:rsidRDefault="00FD4739" w:rsidP="001E6E40">
      <w:pPr>
        <w:ind w:firstLineChars="200" w:firstLine="640"/>
        <w:rPr>
          <w:rFonts w:ascii="仿宋_GB2312" w:eastAsia="仿宋_GB2312"/>
          <w:sz w:val="32"/>
          <w:szCs w:val="32"/>
        </w:rPr>
      </w:pPr>
      <w:r w:rsidRPr="00772265">
        <w:rPr>
          <w:rFonts w:ascii="仿宋_GB2312" w:eastAsia="仿宋_GB2312" w:hint="eastAsia"/>
          <w:sz w:val="32"/>
          <w:szCs w:val="32"/>
        </w:rPr>
        <w:t>（一）应按照现有标准管理分工机制和专业领域，经过充分调研、技术论证和初步筛选后确定申报计划。</w:t>
      </w:r>
    </w:p>
    <w:p w14:paraId="7C356516" w14:textId="77777777" w:rsidR="00FD4739" w:rsidRPr="00772265" w:rsidRDefault="00FD4739" w:rsidP="00772265">
      <w:pPr>
        <w:ind w:firstLineChars="200" w:firstLine="640"/>
        <w:rPr>
          <w:rFonts w:ascii="仿宋_GB2312" w:eastAsia="仿宋_GB2312"/>
          <w:sz w:val="32"/>
          <w:szCs w:val="32"/>
        </w:rPr>
      </w:pPr>
      <w:r w:rsidRPr="00772265">
        <w:rPr>
          <w:rFonts w:ascii="仿宋_GB2312" w:eastAsia="仿宋_GB2312" w:hint="eastAsia"/>
          <w:sz w:val="32"/>
          <w:szCs w:val="32"/>
        </w:rPr>
        <w:t>（二）申报计划应保证与现有标准体系协调一致。</w:t>
      </w:r>
    </w:p>
    <w:p w14:paraId="27740357" w14:textId="77777777" w:rsidR="00FD4739" w:rsidRPr="00772265" w:rsidRDefault="00FD4739" w:rsidP="00772265">
      <w:pPr>
        <w:ind w:firstLineChars="200" w:firstLine="640"/>
        <w:rPr>
          <w:rFonts w:ascii="仿宋_GB2312" w:eastAsia="仿宋_GB2312"/>
          <w:sz w:val="32"/>
          <w:szCs w:val="32"/>
        </w:rPr>
      </w:pPr>
      <w:r w:rsidRPr="00772265">
        <w:rPr>
          <w:rFonts w:ascii="仿宋_GB2312" w:eastAsia="仿宋_GB2312" w:hint="eastAsia"/>
          <w:sz w:val="32"/>
          <w:szCs w:val="32"/>
        </w:rPr>
        <w:t>（三）在存在技术交叉的领域，申报单位在计划上报前应与技术相关方充分沟通协商，杜绝交叉重复立项。</w:t>
      </w:r>
    </w:p>
    <w:p w14:paraId="28B0EE4F" w14:textId="77777777" w:rsidR="00FD4739" w:rsidRDefault="00FD4739" w:rsidP="00772265">
      <w:pPr>
        <w:ind w:firstLineChars="200" w:firstLine="640"/>
        <w:rPr>
          <w:rFonts w:ascii="仿宋_GB2312" w:eastAsia="仿宋_GB2312"/>
          <w:sz w:val="32"/>
          <w:szCs w:val="32"/>
        </w:rPr>
      </w:pPr>
      <w:r w:rsidRPr="00772265">
        <w:rPr>
          <w:rFonts w:ascii="仿宋_GB2312" w:eastAsia="仿宋_GB2312" w:hint="eastAsia"/>
          <w:sz w:val="32"/>
          <w:szCs w:val="32"/>
        </w:rPr>
        <w:t>（四）主要起草单位应已做好标准编制前期准备工作，确保两年内完成报批。</w:t>
      </w:r>
    </w:p>
    <w:p w14:paraId="26B30E0A" w14:textId="77777777" w:rsidR="001E6E40" w:rsidRDefault="007258AD" w:rsidP="001E6E40">
      <w:pPr>
        <w:ind w:firstLineChars="200" w:firstLine="640"/>
        <w:rPr>
          <w:rFonts w:ascii="仿宋_GB2312" w:eastAsia="仿宋_GB2312"/>
          <w:sz w:val="32"/>
          <w:szCs w:val="32"/>
        </w:rPr>
      </w:pPr>
      <w:r>
        <w:rPr>
          <w:rFonts w:ascii="仿宋_GB2312" w:eastAsia="仿宋_GB2312" w:hint="eastAsia"/>
          <w:sz w:val="32"/>
          <w:szCs w:val="32"/>
        </w:rPr>
        <w:t>（五）</w:t>
      </w:r>
      <w:r w:rsidRPr="007258AD">
        <w:rPr>
          <w:rFonts w:ascii="仿宋_GB2312" w:eastAsia="仿宋_GB2312" w:hint="eastAsia"/>
          <w:sz w:val="32"/>
          <w:szCs w:val="32"/>
        </w:rPr>
        <w:t>行业标准外文</w:t>
      </w:r>
      <w:proofErr w:type="gramStart"/>
      <w:r w:rsidRPr="007258AD">
        <w:rPr>
          <w:rFonts w:ascii="仿宋_GB2312" w:eastAsia="仿宋_GB2312" w:hint="eastAsia"/>
          <w:sz w:val="32"/>
          <w:szCs w:val="32"/>
        </w:rPr>
        <w:t>版计划</w:t>
      </w:r>
      <w:proofErr w:type="gramEnd"/>
      <w:r w:rsidRPr="007258AD">
        <w:rPr>
          <w:rFonts w:ascii="仿宋_GB2312" w:eastAsia="仿宋_GB2312" w:hint="eastAsia"/>
          <w:sz w:val="32"/>
          <w:szCs w:val="32"/>
        </w:rPr>
        <w:t>应与相关国际标准进行比对研究，技术要求不低于国际标准水平。</w:t>
      </w:r>
    </w:p>
    <w:p w14:paraId="3E2E5818" w14:textId="77777777" w:rsidR="00550463" w:rsidRPr="00772265" w:rsidRDefault="001E6E40" w:rsidP="001E6E40">
      <w:pPr>
        <w:ind w:firstLineChars="200" w:firstLine="640"/>
        <w:rPr>
          <w:rFonts w:ascii="黑体" w:eastAsia="黑体" w:hAnsi="黑体"/>
          <w:bCs/>
          <w:sz w:val="32"/>
          <w:szCs w:val="32"/>
        </w:rPr>
      </w:pPr>
      <w:r w:rsidRPr="001E6E40">
        <w:rPr>
          <w:rFonts w:ascii="黑体" w:eastAsia="黑体" w:hAnsi="黑体" w:hint="eastAsia"/>
          <w:bCs/>
          <w:sz w:val="32"/>
          <w:szCs w:val="32"/>
        </w:rPr>
        <w:t>四、</w:t>
      </w:r>
      <w:r w:rsidR="00550463" w:rsidRPr="00772265">
        <w:rPr>
          <w:rFonts w:ascii="黑体" w:eastAsia="黑体" w:hAnsi="黑体" w:hint="eastAsia"/>
          <w:bCs/>
          <w:sz w:val="32"/>
          <w:szCs w:val="32"/>
        </w:rPr>
        <w:t>申报材料</w:t>
      </w:r>
    </w:p>
    <w:p w14:paraId="12F66EFB" w14:textId="77777777" w:rsidR="00FD4739" w:rsidRPr="001E6E40" w:rsidRDefault="00FD4739" w:rsidP="00FD4739">
      <w:pPr>
        <w:spacing w:line="560" w:lineRule="exact"/>
        <w:ind w:firstLine="645"/>
        <w:rPr>
          <w:rFonts w:ascii="楷体_GB2312" w:eastAsia="楷体_GB2312" w:hAnsi="楷体"/>
          <w:b/>
          <w:sz w:val="32"/>
          <w:szCs w:val="32"/>
        </w:rPr>
      </w:pPr>
      <w:r w:rsidRPr="001E6E40">
        <w:rPr>
          <w:rFonts w:ascii="楷体_GB2312" w:eastAsia="楷体_GB2312" w:hAnsi="楷体" w:hint="eastAsia"/>
          <w:b/>
          <w:sz w:val="32"/>
          <w:szCs w:val="32"/>
        </w:rPr>
        <w:t>（一）行业标准计划</w:t>
      </w:r>
    </w:p>
    <w:p w14:paraId="130C59FE" w14:textId="77777777" w:rsidR="00550463" w:rsidRPr="00772265" w:rsidRDefault="00550463" w:rsidP="00550463">
      <w:pPr>
        <w:rPr>
          <w:rFonts w:ascii="仿宋_GB2312" w:eastAsia="仿宋_GB2312"/>
          <w:sz w:val="32"/>
          <w:szCs w:val="32"/>
        </w:rPr>
      </w:pPr>
      <w:r w:rsidRPr="00772265">
        <w:rPr>
          <w:rFonts w:ascii="仿宋_GB2312" w:eastAsia="仿宋_GB2312" w:hint="eastAsia"/>
          <w:sz w:val="32"/>
          <w:szCs w:val="32"/>
        </w:rPr>
        <w:t xml:space="preserve">　　</w:t>
      </w:r>
      <w:r w:rsidR="00FD4739" w:rsidRPr="00772265">
        <w:rPr>
          <w:rFonts w:ascii="仿宋_GB2312" w:eastAsia="仿宋_GB2312" w:hint="eastAsia"/>
          <w:sz w:val="32"/>
          <w:szCs w:val="32"/>
        </w:rPr>
        <w:t>正式来函报送相关材料，包括行业标准项目计划汇总表（纸质版、Excel文档）、行业标准项目任务书（Word文档、盖章PDF）、标准草案稿（Word文档）、审查会会议纪要及专家签字表（纸质版、盖章PDF）。</w:t>
      </w:r>
    </w:p>
    <w:p w14:paraId="5BE531B3" w14:textId="77777777" w:rsidR="00FD4739" w:rsidRPr="00772265" w:rsidRDefault="001E6E40" w:rsidP="00885219">
      <w:pPr>
        <w:ind w:firstLineChars="200" w:firstLine="640"/>
        <w:rPr>
          <w:rFonts w:ascii="仿宋_GB2312" w:eastAsia="仿宋_GB2312"/>
          <w:sz w:val="32"/>
          <w:szCs w:val="32"/>
        </w:rPr>
      </w:pPr>
      <w:r>
        <w:rPr>
          <w:rFonts w:ascii="仿宋_GB2312" w:eastAsia="仿宋_GB2312" w:hint="eastAsia"/>
          <w:sz w:val="32"/>
          <w:szCs w:val="32"/>
        </w:rPr>
        <w:t>1.</w:t>
      </w:r>
      <w:r w:rsidR="00885219" w:rsidRPr="00772265">
        <w:rPr>
          <w:rFonts w:ascii="仿宋_GB2312" w:eastAsia="仿宋_GB2312" w:hint="eastAsia"/>
          <w:sz w:val="32"/>
          <w:szCs w:val="32"/>
        </w:rPr>
        <w:t>项目计划汇总表应填写完整、准确。“适用范围和主要技术内容”将作为后续征求意见的主要依据。</w:t>
      </w:r>
    </w:p>
    <w:p w14:paraId="02B0845C" w14:textId="77777777" w:rsidR="002A7B53" w:rsidRDefault="00885219" w:rsidP="002A7B53">
      <w:pPr>
        <w:ind w:firstLineChars="200" w:firstLine="640"/>
        <w:rPr>
          <w:rFonts w:ascii="仿宋_GB2312" w:eastAsia="仿宋_GB2312"/>
          <w:sz w:val="32"/>
          <w:szCs w:val="32"/>
        </w:rPr>
      </w:pPr>
      <w:r w:rsidRPr="00772265">
        <w:rPr>
          <w:rFonts w:ascii="仿宋_GB2312" w:eastAsia="仿宋_GB2312" w:hint="eastAsia"/>
          <w:sz w:val="32"/>
          <w:szCs w:val="32"/>
        </w:rPr>
        <w:t>2</w:t>
      </w:r>
      <w:r w:rsidR="001E6E40">
        <w:rPr>
          <w:rFonts w:ascii="仿宋_GB2312" w:eastAsia="仿宋_GB2312" w:hint="eastAsia"/>
          <w:sz w:val="32"/>
          <w:szCs w:val="32"/>
        </w:rPr>
        <w:t>．</w:t>
      </w:r>
      <w:r w:rsidRPr="00772265">
        <w:rPr>
          <w:rFonts w:ascii="仿宋_GB2312" w:eastAsia="仿宋_GB2312" w:hint="eastAsia"/>
          <w:sz w:val="32"/>
          <w:szCs w:val="32"/>
        </w:rPr>
        <w:t>项目建议书应填写完整、详实。“目的和理由”中请注明标准计划项目对行业工作的支撑作用。</w:t>
      </w:r>
    </w:p>
    <w:p w14:paraId="48D27937" w14:textId="77777777" w:rsidR="00550463" w:rsidRPr="00772265" w:rsidRDefault="00AF4869" w:rsidP="002A7B53">
      <w:pPr>
        <w:ind w:firstLineChars="200" w:firstLine="640"/>
        <w:rPr>
          <w:rFonts w:ascii="仿宋_GB2312" w:eastAsia="仿宋_GB2312"/>
          <w:sz w:val="32"/>
          <w:szCs w:val="32"/>
        </w:rPr>
      </w:pPr>
      <w:r w:rsidRPr="00772265">
        <w:rPr>
          <w:rFonts w:ascii="仿宋_GB2312" w:eastAsia="仿宋_GB2312" w:hint="eastAsia"/>
          <w:sz w:val="32"/>
          <w:szCs w:val="32"/>
        </w:rPr>
        <w:t>3</w:t>
      </w:r>
      <w:r w:rsidR="001E6E40">
        <w:rPr>
          <w:rFonts w:ascii="仿宋_GB2312" w:eastAsia="仿宋_GB2312" w:hint="eastAsia"/>
          <w:sz w:val="32"/>
          <w:szCs w:val="32"/>
        </w:rPr>
        <w:t>．</w:t>
      </w:r>
      <w:r w:rsidR="00550463" w:rsidRPr="00772265">
        <w:rPr>
          <w:rFonts w:ascii="仿宋_GB2312" w:eastAsia="仿宋_GB2312" w:hint="eastAsia"/>
          <w:sz w:val="32"/>
          <w:szCs w:val="32"/>
        </w:rPr>
        <w:t>标准草案应明确提出主要章节及各章节所规定主要技术内容</w:t>
      </w:r>
      <w:r w:rsidR="00885219" w:rsidRPr="00772265">
        <w:rPr>
          <w:rFonts w:ascii="仿宋_GB2312" w:eastAsia="仿宋_GB2312" w:hint="eastAsia"/>
          <w:sz w:val="32"/>
          <w:szCs w:val="32"/>
        </w:rPr>
        <w:t>，内容基本覆盖“适用范围和主要技术内容”涉及</w:t>
      </w:r>
      <w:r w:rsidR="00885219" w:rsidRPr="00772265">
        <w:rPr>
          <w:rFonts w:ascii="仿宋_GB2312" w:eastAsia="仿宋_GB2312" w:hint="eastAsia"/>
          <w:sz w:val="32"/>
          <w:szCs w:val="32"/>
        </w:rPr>
        <w:lastRenderedPageBreak/>
        <w:t>的各要点</w:t>
      </w:r>
      <w:r w:rsidR="00550463" w:rsidRPr="00772265">
        <w:rPr>
          <w:rFonts w:ascii="仿宋_GB2312" w:eastAsia="仿宋_GB2312" w:hint="eastAsia"/>
          <w:sz w:val="32"/>
          <w:szCs w:val="32"/>
        </w:rPr>
        <w:t>。修订项目应重点说明拟修订的主要内容和理由。</w:t>
      </w:r>
    </w:p>
    <w:p w14:paraId="4D810AE0" w14:textId="77777777" w:rsidR="00AF4869" w:rsidRPr="001E6E40" w:rsidRDefault="00AF4869" w:rsidP="00881CFD">
      <w:pPr>
        <w:spacing w:line="560" w:lineRule="exact"/>
        <w:ind w:firstLine="645"/>
        <w:rPr>
          <w:rFonts w:ascii="楷体_GB2312" w:eastAsia="楷体_GB2312" w:hAnsi="楷体"/>
          <w:b/>
          <w:sz w:val="32"/>
          <w:szCs w:val="32"/>
        </w:rPr>
      </w:pPr>
      <w:r w:rsidRPr="001E6E40">
        <w:rPr>
          <w:rFonts w:ascii="楷体_GB2312" w:eastAsia="楷体_GB2312" w:hAnsi="楷体" w:hint="eastAsia"/>
          <w:b/>
          <w:sz w:val="32"/>
          <w:szCs w:val="32"/>
        </w:rPr>
        <w:t>（二</w:t>
      </w:r>
      <w:r w:rsidR="00772265" w:rsidRPr="001E6E40">
        <w:rPr>
          <w:rFonts w:ascii="楷体_GB2312" w:eastAsia="楷体_GB2312" w:hAnsi="楷体" w:hint="eastAsia"/>
          <w:b/>
          <w:sz w:val="32"/>
          <w:szCs w:val="32"/>
        </w:rPr>
        <w:t>）外文</w:t>
      </w:r>
      <w:proofErr w:type="gramStart"/>
      <w:r w:rsidR="00772265" w:rsidRPr="001E6E40">
        <w:rPr>
          <w:rFonts w:ascii="楷体_GB2312" w:eastAsia="楷体_GB2312" w:hAnsi="楷体" w:hint="eastAsia"/>
          <w:b/>
          <w:sz w:val="32"/>
          <w:szCs w:val="32"/>
        </w:rPr>
        <w:t>版标准</w:t>
      </w:r>
      <w:proofErr w:type="gramEnd"/>
      <w:r w:rsidR="00772265" w:rsidRPr="001E6E40">
        <w:rPr>
          <w:rFonts w:ascii="楷体_GB2312" w:eastAsia="楷体_GB2312" w:hAnsi="楷体" w:hint="eastAsia"/>
          <w:b/>
          <w:sz w:val="32"/>
          <w:szCs w:val="32"/>
        </w:rPr>
        <w:t>计划</w:t>
      </w:r>
    </w:p>
    <w:p w14:paraId="6A8B0053" w14:textId="77777777" w:rsidR="00550463" w:rsidRPr="00772265" w:rsidRDefault="00AF4869" w:rsidP="006F092A">
      <w:pPr>
        <w:spacing w:line="560" w:lineRule="exact"/>
        <w:ind w:firstLineChars="200" w:firstLine="640"/>
        <w:rPr>
          <w:rFonts w:ascii="仿宋_GB2312" w:eastAsia="仿宋_GB2312"/>
          <w:sz w:val="32"/>
          <w:szCs w:val="32"/>
        </w:rPr>
      </w:pPr>
      <w:r w:rsidRPr="00772265">
        <w:rPr>
          <w:rFonts w:ascii="仿宋_GB2312" w:eastAsia="仿宋_GB2312" w:hint="eastAsia"/>
          <w:sz w:val="32"/>
          <w:szCs w:val="32"/>
        </w:rPr>
        <w:t>正式来函报送相关材料，包括行业标准英文版计划汇总表（纸质版、Excel文档）及行业标准项目任务书（Word文档、盖章PDF）。</w:t>
      </w:r>
    </w:p>
    <w:p w14:paraId="71985EE5" w14:textId="77777777" w:rsidR="00550463" w:rsidRPr="00772265" w:rsidRDefault="00A152A9" w:rsidP="00772265">
      <w:pPr>
        <w:ind w:firstLineChars="200" w:firstLine="640"/>
        <w:rPr>
          <w:rFonts w:ascii="黑体" w:eastAsia="黑体" w:hAnsi="黑体"/>
          <w:bCs/>
          <w:sz w:val="32"/>
          <w:szCs w:val="32"/>
        </w:rPr>
      </w:pPr>
      <w:r>
        <w:rPr>
          <w:rFonts w:ascii="黑体" w:eastAsia="黑体" w:hAnsi="黑体" w:hint="eastAsia"/>
          <w:bCs/>
          <w:sz w:val="32"/>
          <w:szCs w:val="32"/>
        </w:rPr>
        <w:t>五</w:t>
      </w:r>
      <w:r w:rsidR="00550463" w:rsidRPr="00772265">
        <w:rPr>
          <w:rFonts w:ascii="黑体" w:eastAsia="黑体" w:hAnsi="黑体" w:hint="eastAsia"/>
          <w:bCs/>
          <w:sz w:val="32"/>
          <w:szCs w:val="32"/>
        </w:rPr>
        <w:t>、项目管理</w:t>
      </w:r>
    </w:p>
    <w:p w14:paraId="7D7D62DC" w14:textId="77777777" w:rsidR="00550463" w:rsidRPr="00772265" w:rsidRDefault="00772265" w:rsidP="00772265">
      <w:pPr>
        <w:ind w:firstLineChars="221" w:firstLine="707"/>
        <w:rPr>
          <w:rFonts w:ascii="仿宋_GB2312" w:eastAsia="仿宋_GB2312"/>
          <w:sz w:val="32"/>
          <w:szCs w:val="32"/>
        </w:rPr>
      </w:pPr>
      <w:r>
        <w:rPr>
          <w:rFonts w:ascii="仿宋_GB2312" w:eastAsia="仿宋_GB2312" w:hint="eastAsia"/>
          <w:sz w:val="32"/>
          <w:szCs w:val="32"/>
        </w:rPr>
        <w:t>（</w:t>
      </w:r>
      <w:r w:rsidRPr="00772265">
        <w:rPr>
          <w:rFonts w:ascii="仿宋_GB2312" w:eastAsia="仿宋_GB2312" w:hint="eastAsia"/>
          <w:sz w:val="32"/>
          <w:szCs w:val="32"/>
        </w:rPr>
        <w:t>一</w:t>
      </w:r>
      <w:r>
        <w:rPr>
          <w:rFonts w:ascii="仿宋_GB2312" w:eastAsia="仿宋_GB2312" w:hint="eastAsia"/>
          <w:sz w:val="32"/>
          <w:szCs w:val="32"/>
        </w:rPr>
        <w:t>）</w:t>
      </w:r>
      <w:r w:rsidR="00550463" w:rsidRPr="00772265">
        <w:rPr>
          <w:rFonts w:ascii="仿宋_GB2312" w:eastAsia="仿宋_GB2312" w:hint="eastAsia"/>
          <w:sz w:val="32"/>
          <w:szCs w:val="32"/>
        </w:rPr>
        <w:t>在</w:t>
      </w:r>
      <w:proofErr w:type="gramStart"/>
      <w:r w:rsidR="00550463" w:rsidRPr="00772265">
        <w:rPr>
          <w:rFonts w:ascii="仿宋_GB2312" w:eastAsia="仿宋_GB2312" w:hint="eastAsia"/>
          <w:sz w:val="32"/>
          <w:szCs w:val="32"/>
        </w:rPr>
        <w:t>研</w:t>
      </w:r>
      <w:proofErr w:type="gramEnd"/>
      <w:r w:rsidR="00550463" w:rsidRPr="00772265">
        <w:rPr>
          <w:rFonts w:ascii="仿宋_GB2312" w:eastAsia="仿宋_GB2312" w:hint="eastAsia"/>
          <w:sz w:val="32"/>
          <w:szCs w:val="32"/>
        </w:rPr>
        <w:t>项目数量过多的技术委员会应主动减少新项目申报，尽快完成已下达计划。</w:t>
      </w:r>
    </w:p>
    <w:p w14:paraId="4E4692DF" w14:textId="77777777" w:rsidR="00550463" w:rsidRPr="00772265" w:rsidRDefault="00772265" w:rsidP="00772265">
      <w:pPr>
        <w:ind w:firstLineChars="200" w:firstLine="640"/>
        <w:rPr>
          <w:rFonts w:ascii="仿宋_GB2312" w:eastAsia="仿宋_GB2312"/>
          <w:sz w:val="32"/>
          <w:szCs w:val="32"/>
        </w:rPr>
      </w:pPr>
      <w:r>
        <w:rPr>
          <w:rFonts w:ascii="仿宋_GB2312" w:eastAsia="仿宋_GB2312" w:hint="eastAsia"/>
          <w:sz w:val="32"/>
          <w:szCs w:val="32"/>
        </w:rPr>
        <w:t>（</w:t>
      </w:r>
      <w:r w:rsidRPr="00772265">
        <w:rPr>
          <w:rFonts w:ascii="仿宋_GB2312" w:eastAsia="仿宋_GB2312" w:hint="eastAsia"/>
          <w:sz w:val="32"/>
          <w:szCs w:val="32"/>
        </w:rPr>
        <w:t>二</w:t>
      </w:r>
      <w:r>
        <w:rPr>
          <w:rFonts w:ascii="仿宋_GB2312" w:eastAsia="仿宋_GB2312" w:hint="eastAsia"/>
          <w:sz w:val="32"/>
          <w:szCs w:val="32"/>
        </w:rPr>
        <w:t>）</w:t>
      </w:r>
      <w:r w:rsidR="00550463" w:rsidRPr="00772265">
        <w:rPr>
          <w:rFonts w:ascii="仿宋_GB2312" w:eastAsia="仿宋_GB2312" w:hint="eastAsia"/>
          <w:sz w:val="32"/>
          <w:szCs w:val="32"/>
        </w:rPr>
        <w:t>项目下达后，各有关单位要强化标准项目全生命周期管理，做好标准制修订进度、资金使用、公开征求意见等关键环节的监督检查</w:t>
      </w:r>
      <w:r w:rsidR="00A152A9">
        <w:rPr>
          <w:rFonts w:ascii="仿宋_GB2312" w:eastAsia="仿宋_GB2312" w:hint="eastAsia"/>
          <w:sz w:val="32"/>
          <w:szCs w:val="32"/>
        </w:rPr>
        <w:t>，切实提升标准质量。</w:t>
      </w:r>
    </w:p>
    <w:p w14:paraId="047D6615" w14:textId="77777777" w:rsidR="00550463" w:rsidRPr="00772265" w:rsidRDefault="00772265" w:rsidP="00772265">
      <w:pPr>
        <w:ind w:firstLineChars="200" w:firstLine="640"/>
        <w:rPr>
          <w:rFonts w:ascii="仿宋_GB2312" w:eastAsia="仿宋_GB2312"/>
          <w:sz w:val="32"/>
          <w:szCs w:val="32"/>
        </w:rPr>
      </w:pPr>
      <w:r>
        <w:rPr>
          <w:rFonts w:ascii="仿宋_GB2312" w:eastAsia="仿宋_GB2312" w:hint="eastAsia"/>
          <w:sz w:val="32"/>
          <w:szCs w:val="32"/>
        </w:rPr>
        <w:t>（</w:t>
      </w:r>
      <w:r w:rsidRPr="00772265">
        <w:rPr>
          <w:rFonts w:ascii="仿宋_GB2312" w:eastAsia="仿宋_GB2312" w:hint="eastAsia"/>
          <w:sz w:val="32"/>
          <w:szCs w:val="32"/>
        </w:rPr>
        <w:t>三</w:t>
      </w:r>
      <w:r>
        <w:rPr>
          <w:rFonts w:ascii="仿宋_GB2312" w:eastAsia="仿宋_GB2312" w:hint="eastAsia"/>
          <w:sz w:val="32"/>
          <w:szCs w:val="32"/>
        </w:rPr>
        <w:t>）</w:t>
      </w:r>
      <w:r w:rsidR="00550463" w:rsidRPr="00772265">
        <w:rPr>
          <w:rFonts w:ascii="仿宋_GB2312" w:eastAsia="仿宋_GB2312" w:hint="eastAsia"/>
          <w:sz w:val="32"/>
          <w:szCs w:val="32"/>
        </w:rPr>
        <w:t>标准项目下达后，项目名称(范围)、完成时间、归口单位原则上不得随意变更。确需变更的，技术委员会或归口单位应</w:t>
      </w:r>
      <w:r w:rsidR="002A7B53">
        <w:rPr>
          <w:rFonts w:ascii="仿宋_GB2312" w:eastAsia="仿宋_GB2312" w:hint="eastAsia"/>
          <w:sz w:val="32"/>
          <w:szCs w:val="32"/>
        </w:rPr>
        <w:t>报请</w:t>
      </w:r>
      <w:r w:rsidR="00A152A9">
        <w:rPr>
          <w:rFonts w:ascii="仿宋_GB2312" w:eastAsia="仿宋_GB2312" w:hint="eastAsia"/>
          <w:sz w:val="32"/>
          <w:szCs w:val="32"/>
        </w:rPr>
        <w:t>相应的能源行业</w:t>
      </w:r>
      <w:r w:rsidRPr="00772265">
        <w:rPr>
          <w:rFonts w:ascii="仿宋_GB2312" w:eastAsia="仿宋_GB2312" w:hint="eastAsia"/>
          <w:sz w:val="32"/>
          <w:szCs w:val="32"/>
        </w:rPr>
        <w:t>标准化管理机构同意后，报能源</w:t>
      </w:r>
      <w:r w:rsidR="00A152A9">
        <w:rPr>
          <w:rFonts w:ascii="仿宋_GB2312" w:eastAsia="仿宋_GB2312" w:hint="eastAsia"/>
          <w:sz w:val="32"/>
          <w:szCs w:val="32"/>
        </w:rPr>
        <w:t>局</w:t>
      </w:r>
      <w:r w:rsidR="00D5685E">
        <w:rPr>
          <w:rFonts w:ascii="仿宋_GB2312" w:eastAsia="仿宋_GB2312" w:hint="eastAsia"/>
          <w:sz w:val="32"/>
          <w:szCs w:val="32"/>
        </w:rPr>
        <w:t>审核</w:t>
      </w:r>
      <w:r w:rsidR="00550463" w:rsidRPr="00772265">
        <w:rPr>
          <w:rFonts w:ascii="仿宋_GB2312" w:eastAsia="仿宋_GB2312" w:hint="eastAsia"/>
          <w:sz w:val="32"/>
          <w:szCs w:val="32"/>
        </w:rPr>
        <w:t>再行调整。</w:t>
      </w:r>
    </w:p>
    <w:p w14:paraId="59C1EAC6" w14:textId="77777777" w:rsidR="001E6E40" w:rsidRDefault="001E6E40" w:rsidP="001E6E40">
      <w:pPr>
        <w:ind w:firstLine="660"/>
        <w:rPr>
          <w:rFonts w:ascii="仿宋_GB2312" w:eastAsia="仿宋_GB2312"/>
          <w:sz w:val="32"/>
          <w:szCs w:val="32"/>
        </w:rPr>
      </w:pPr>
      <w:r w:rsidRPr="00772265">
        <w:rPr>
          <w:rFonts w:ascii="仿宋_GB2312" w:eastAsia="仿宋_GB2312" w:hint="eastAsia"/>
          <w:sz w:val="32"/>
          <w:szCs w:val="32"/>
        </w:rPr>
        <w:t>联系人</w:t>
      </w:r>
      <w:r>
        <w:rPr>
          <w:rFonts w:ascii="仿宋_GB2312" w:eastAsia="仿宋_GB2312" w:hint="eastAsia"/>
          <w:sz w:val="32"/>
          <w:szCs w:val="32"/>
        </w:rPr>
        <w:t>及电话</w:t>
      </w:r>
      <w:r w:rsidRPr="00772265">
        <w:rPr>
          <w:rFonts w:ascii="仿宋_GB2312" w:eastAsia="仿宋_GB2312" w:hint="eastAsia"/>
          <w:sz w:val="32"/>
          <w:szCs w:val="32"/>
        </w:rPr>
        <w:t xml:space="preserve">：黄勇010-68505825　　</w:t>
      </w:r>
    </w:p>
    <w:p w14:paraId="7F58A224" w14:textId="77777777" w:rsidR="001E6E40" w:rsidRPr="00772265" w:rsidRDefault="001E6E40" w:rsidP="001E6E40">
      <w:pPr>
        <w:ind w:firstLine="660"/>
        <w:rPr>
          <w:rFonts w:ascii="仿宋_GB2312" w:eastAsia="仿宋_GB2312"/>
          <w:sz w:val="32"/>
          <w:szCs w:val="32"/>
        </w:rPr>
      </w:pPr>
      <w:r w:rsidRPr="00772265">
        <w:rPr>
          <w:rFonts w:ascii="仿宋_GB2312" w:eastAsia="仿宋_GB2312" w:hint="eastAsia"/>
          <w:sz w:val="32"/>
          <w:szCs w:val="32"/>
        </w:rPr>
        <w:t>电子邮件：nb_standard@126.com</w:t>
      </w:r>
    </w:p>
    <w:p w14:paraId="065134B8" w14:textId="77777777" w:rsidR="001E6E40" w:rsidRPr="00772265" w:rsidRDefault="001E6E40" w:rsidP="00772265">
      <w:pPr>
        <w:ind w:firstLineChars="221" w:firstLine="707"/>
        <w:rPr>
          <w:rFonts w:ascii="仿宋_GB2312" w:eastAsia="仿宋_GB2312"/>
          <w:sz w:val="32"/>
          <w:szCs w:val="32"/>
        </w:rPr>
      </w:pPr>
    </w:p>
    <w:sectPr w:rsidR="001E6E40" w:rsidRPr="00772265" w:rsidSect="008148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747B10" w14:textId="77777777" w:rsidR="00BB478D" w:rsidRDefault="00BB478D" w:rsidP="009C529B">
      <w:r>
        <w:separator/>
      </w:r>
    </w:p>
  </w:endnote>
  <w:endnote w:type="continuationSeparator" w:id="0">
    <w:p w14:paraId="37F3AFD2" w14:textId="77777777" w:rsidR="00BB478D" w:rsidRDefault="00BB478D" w:rsidP="009C5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9E2510" w14:textId="77777777" w:rsidR="00BB478D" w:rsidRDefault="00BB478D" w:rsidP="009C529B">
      <w:r>
        <w:separator/>
      </w:r>
    </w:p>
  </w:footnote>
  <w:footnote w:type="continuationSeparator" w:id="0">
    <w:p w14:paraId="4918E446" w14:textId="77777777" w:rsidR="00BB478D" w:rsidRDefault="00BB478D" w:rsidP="009C52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0A684F"/>
    <w:multiLevelType w:val="hybridMultilevel"/>
    <w:tmpl w:val="0E8A3C44"/>
    <w:lvl w:ilvl="0" w:tplc="BD26E14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46957593"/>
    <w:multiLevelType w:val="hybridMultilevel"/>
    <w:tmpl w:val="AB36A89A"/>
    <w:lvl w:ilvl="0" w:tplc="89146386">
      <w:start w:val="1"/>
      <w:numFmt w:val="japaneseCounting"/>
      <w:lvlText w:val="%1、"/>
      <w:lvlJc w:val="left"/>
      <w:pPr>
        <w:ind w:left="1320" w:hanging="720"/>
      </w:pPr>
      <w:rPr>
        <w:rFonts w:ascii="黑体" w:eastAsia="黑体" w:hAnsi="黑体"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78191662"/>
    <w:multiLevelType w:val="hybridMultilevel"/>
    <w:tmpl w:val="4DECDBC8"/>
    <w:lvl w:ilvl="0" w:tplc="E4E25390">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7FAE04C7"/>
    <w:multiLevelType w:val="hybridMultilevel"/>
    <w:tmpl w:val="58D8F2C2"/>
    <w:lvl w:ilvl="0" w:tplc="619E826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08B"/>
    <w:rsid w:val="000073EB"/>
    <w:rsid w:val="00011096"/>
    <w:rsid w:val="00046972"/>
    <w:rsid w:val="000511B1"/>
    <w:rsid w:val="000C66E8"/>
    <w:rsid w:val="001204F3"/>
    <w:rsid w:val="001913FA"/>
    <w:rsid w:val="001961CC"/>
    <w:rsid w:val="001A2C37"/>
    <w:rsid w:val="001C6658"/>
    <w:rsid w:val="001D45D4"/>
    <w:rsid w:val="001D4E2E"/>
    <w:rsid w:val="001E6E40"/>
    <w:rsid w:val="001F7B28"/>
    <w:rsid w:val="002124E5"/>
    <w:rsid w:val="00244854"/>
    <w:rsid w:val="002963C8"/>
    <w:rsid w:val="002A7B53"/>
    <w:rsid w:val="0033667A"/>
    <w:rsid w:val="00372869"/>
    <w:rsid w:val="003A50BF"/>
    <w:rsid w:val="00472EB5"/>
    <w:rsid w:val="004A3FDD"/>
    <w:rsid w:val="004D5654"/>
    <w:rsid w:val="004E3C74"/>
    <w:rsid w:val="00550463"/>
    <w:rsid w:val="005D3F4F"/>
    <w:rsid w:val="00612D90"/>
    <w:rsid w:val="00647FD7"/>
    <w:rsid w:val="006E6412"/>
    <w:rsid w:val="006F092A"/>
    <w:rsid w:val="006F58D6"/>
    <w:rsid w:val="00713956"/>
    <w:rsid w:val="007258AD"/>
    <w:rsid w:val="00746F59"/>
    <w:rsid w:val="00750AA5"/>
    <w:rsid w:val="0075138E"/>
    <w:rsid w:val="00772265"/>
    <w:rsid w:val="00773FFB"/>
    <w:rsid w:val="007D52A0"/>
    <w:rsid w:val="007D7534"/>
    <w:rsid w:val="007E24F1"/>
    <w:rsid w:val="008148BF"/>
    <w:rsid w:val="0082126D"/>
    <w:rsid w:val="008450CE"/>
    <w:rsid w:val="00877788"/>
    <w:rsid w:val="00881CFD"/>
    <w:rsid w:val="00885219"/>
    <w:rsid w:val="008863C7"/>
    <w:rsid w:val="00932041"/>
    <w:rsid w:val="00966543"/>
    <w:rsid w:val="009C529B"/>
    <w:rsid w:val="00A11393"/>
    <w:rsid w:val="00A14AD6"/>
    <w:rsid w:val="00A152A9"/>
    <w:rsid w:val="00A8008B"/>
    <w:rsid w:val="00A95170"/>
    <w:rsid w:val="00AC186F"/>
    <w:rsid w:val="00AD5067"/>
    <w:rsid w:val="00AE02E8"/>
    <w:rsid w:val="00AF4869"/>
    <w:rsid w:val="00B30746"/>
    <w:rsid w:val="00B717C6"/>
    <w:rsid w:val="00B72609"/>
    <w:rsid w:val="00BB478D"/>
    <w:rsid w:val="00CD4628"/>
    <w:rsid w:val="00CE2D71"/>
    <w:rsid w:val="00D2126A"/>
    <w:rsid w:val="00D2167E"/>
    <w:rsid w:val="00D5685E"/>
    <w:rsid w:val="00D66B52"/>
    <w:rsid w:val="00D81EBC"/>
    <w:rsid w:val="00D83E80"/>
    <w:rsid w:val="00DE31FB"/>
    <w:rsid w:val="00E006B5"/>
    <w:rsid w:val="00E04624"/>
    <w:rsid w:val="00E21B94"/>
    <w:rsid w:val="00E423F9"/>
    <w:rsid w:val="00E71142"/>
    <w:rsid w:val="00E85C69"/>
    <w:rsid w:val="00ED2338"/>
    <w:rsid w:val="00F10B27"/>
    <w:rsid w:val="00F50202"/>
    <w:rsid w:val="00F8345A"/>
    <w:rsid w:val="00F937F0"/>
    <w:rsid w:val="00FA4143"/>
    <w:rsid w:val="00FA5F87"/>
    <w:rsid w:val="00FB106D"/>
    <w:rsid w:val="00FC3225"/>
    <w:rsid w:val="00FD4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080E8"/>
  <w15:docId w15:val="{75AAD6BF-25D9-40FE-878C-55A5A075F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52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529B"/>
    <w:rPr>
      <w:sz w:val="18"/>
      <w:szCs w:val="18"/>
    </w:rPr>
  </w:style>
  <w:style w:type="paragraph" w:styleId="a4">
    <w:name w:val="footer"/>
    <w:basedOn w:val="a"/>
    <w:link w:val="Char0"/>
    <w:uiPriority w:val="99"/>
    <w:unhideWhenUsed/>
    <w:rsid w:val="009C529B"/>
    <w:pPr>
      <w:tabs>
        <w:tab w:val="center" w:pos="4153"/>
        <w:tab w:val="right" w:pos="8306"/>
      </w:tabs>
      <w:snapToGrid w:val="0"/>
      <w:jc w:val="left"/>
    </w:pPr>
    <w:rPr>
      <w:sz w:val="18"/>
      <w:szCs w:val="18"/>
    </w:rPr>
  </w:style>
  <w:style w:type="character" w:customStyle="1" w:styleId="Char0">
    <w:name w:val="页脚 Char"/>
    <w:basedOn w:val="a0"/>
    <w:link w:val="a4"/>
    <w:uiPriority w:val="99"/>
    <w:rsid w:val="009C529B"/>
    <w:rPr>
      <w:sz w:val="18"/>
      <w:szCs w:val="18"/>
    </w:rPr>
  </w:style>
  <w:style w:type="paragraph" w:styleId="a5">
    <w:name w:val="List Paragraph"/>
    <w:basedOn w:val="a"/>
    <w:uiPriority w:val="34"/>
    <w:qFormat/>
    <w:rsid w:val="009C529B"/>
    <w:pPr>
      <w:ind w:firstLineChars="200" w:firstLine="420"/>
    </w:pPr>
  </w:style>
  <w:style w:type="paragraph" w:styleId="a6">
    <w:name w:val="Balloon Text"/>
    <w:basedOn w:val="a"/>
    <w:link w:val="Char1"/>
    <w:uiPriority w:val="99"/>
    <w:semiHidden/>
    <w:unhideWhenUsed/>
    <w:rsid w:val="00A152A9"/>
    <w:rPr>
      <w:sz w:val="18"/>
      <w:szCs w:val="18"/>
    </w:rPr>
  </w:style>
  <w:style w:type="character" w:customStyle="1" w:styleId="Char1">
    <w:name w:val="批注框文本 Char"/>
    <w:basedOn w:val="a0"/>
    <w:link w:val="a6"/>
    <w:uiPriority w:val="99"/>
    <w:semiHidden/>
    <w:rsid w:val="00A152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0764655">
      <w:bodyDiv w:val="1"/>
      <w:marLeft w:val="0"/>
      <w:marRight w:val="0"/>
      <w:marTop w:val="0"/>
      <w:marBottom w:val="0"/>
      <w:divBdr>
        <w:top w:val="none" w:sz="0" w:space="0" w:color="auto"/>
        <w:left w:val="none" w:sz="0" w:space="0" w:color="auto"/>
        <w:bottom w:val="none" w:sz="0" w:space="0" w:color="auto"/>
        <w:right w:val="none" w:sz="0" w:space="0" w:color="auto"/>
      </w:divBdr>
    </w:div>
    <w:div w:id="173731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04838-2669-4290-8DDC-3F5E5B962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333</Words>
  <Characters>1904</Characters>
  <Application>Microsoft Office Word</Application>
  <DocSecurity>0</DocSecurity>
  <Lines>15</Lines>
  <Paragraphs>4</Paragraphs>
  <ScaleCrop>false</ScaleCrop>
  <Company>Microsoft</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xihari</dc:creator>
  <cp:keywords/>
  <dc:description/>
  <cp:lastModifiedBy>Admin</cp:lastModifiedBy>
  <cp:revision>2</cp:revision>
  <cp:lastPrinted>2020-12-11T07:48:00Z</cp:lastPrinted>
  <dcterms:created xsi:type="dcterms:W3CDTF">2020-12-16T00:37:00Z</dcterms:created>
  <dcterms:modified xsi:type="dcterms:W3CDTF">2020-12-16T00:37:00Z</dcterms:modified>
</cp:coreProperties>
</file>