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7E17" w:rsidRPr="001074C0" w:rsidRDefault="00FE7E17" w:rsidP="00BF6741">
      <w:pPr>
        <w:spacing w:line="1840" w:lineRule="exact"/>
        <w:jc w:val="center"/>
        <w:rPr>
          <w:rFonts w:eastAsia="方正小标宋简体"/>
          <w:color w:val="FF0000"/>
          <w:w w:val="57"/>
          <w:sz w:val="100"/>
          <w:szCs w:val="100"/>
        </w:rPr>
      </w:pPr>
    </w:p>
    <w:p w:rsidR="004F41C2" w:rsidRPr="001074C0" w:rsidRDefault="001C55C8" w:rsidP="00BF6741">
      <w:pPr>
        <w:spacing w:line="1840" w:lineRule="exact"/>
        <w:jc w:val="center"/>
        <w:rPr>
          <w:rFonts w:eastAsia="方正小标宋简体"/>
          <w:color w:val="FF0000"/>
          <w:w w:val="57"/>
          <w:sz w:val="126"/>
          <w:szCs w:val="126"/>
        </w:rPr>
      </w:pPr>
      <w:r w:rsidRPr="001074C0">
        <w:rPr>
          <w:rFonts w:eastAsia="方正小标宋简体"/>
          <w:color w:val="FF0000"/>
          <w:w w:val="57"/>
          <w:sz w:val="126"/>
          <w:szCs w:val="126"/>
        </w:rPr>
        <w:t>鸡西市</w:t>
      </w:r>
      <w:r w:rsidR="00E62DCA" w:rsidRPr="001074C0">
        <w:rPr>
          <w:rFonts w:eastAsia="方正小标宋简体"/>
          <w:color w:val="FF0000"/>
          <w:w w:val="57"/>
          <w:sz w:val="126"/>
          <w:szCs w:val="126"/>
        </w:rPr>
        <w:t>人民政府</w:t>
      </w:r>
      <w:r w:rsidR="00FE7E17" w:rsidRPr="001074C0">
        <w:rPr>
          <w:rFonts w:eastAsia="方正小标宋简体"/>
          <w:color w:val="FF0000"/>
          <w:w w:val="57"/>
          <w:sz w:val="126"/>
          <w:szCs w:val="126"/>
        </w:rPr>
        <w:t>办公室</w:t>
      </w:r>
      <w:r w:rsidR="00E62DCA" w:rsidRPr="001074C0">
        <w:rPr>
          <w:rFonts w:eastAsia="方正小标宋简体"/>
          <w:color w:val="FF0000"/>
          <w:w w:val="57"/>
          <w:sz w:val="126"/>
          <w:szCs w:val="126"/>
        </w:rPr>
        <w:t>文件</w:t>
      </w:r>
    </w:p>
    <w:p w:rsidR="001C55C8" w:rsidRPr="001074C0" w:rsidRDefault="006A2B6E" w:rsidP="008C7AE8">
      <w:pPr>
        <w:spacing w:line="1000" w:lineRule="exact"/>
        <w:jc w:val="center"/>
        <w:rPr>
          <w:rFonts w:eastAsia="仿宋_GB2312"/>
          <w:sz w:val="32"/>
          <w:szCs w:val="32"/>
        </w:rPr>
      </w:pPr>
      <w:r w:rsidRPr="001074C0">
        <w:rPr>
          <w:rFonts w:eastAsia="仿宋_GB2312"/>
          <w:sz w:val="32"/>
          <w:szCs w:val="32"/>
        </w:rPr>
        <w:t>鸡政办</w:t>
      </w:r>
      <w:r w:rsidR="00204296">
        <w:rPr>
          <w:rFonts w:eastAsia="仿宋_GB2312" w:hint="eastAsia"/>
          <w:sz w:val="32"/>
          <w:szCs w:val="32"/>
        </w:rPr>
        <w:t>规</w:t>
      </w:r>
      <w:r w:rsidRPr="001074C0">
        <w:rPr>
          <w:rFonts w:eastAsia="仿宋_GB2312"/>
          <w:sz w:val="32"/>
          <w:szCs w:val="32"/>
        </w:rPr>
        <w:t>〔</w:t>
      </w:r>
      <w:r w:rsidRPr="001074C0">
        <w:rPr>
          <w:rFonts w:eastAsia="仿宋_GB2312"/>
          <w:sz w:val="32"/>
          <w:szCs w:val="32"/>
        </w:rPr>
        <w:t>20</w:t>
      </w:r>
      <w:r w:rsidR="00FB178D">
        <w:rPr>
          <w:rFonts w:eastAsia="仿宋_GB2312" w:hint="eastAsia"/>
          <w:sz w:val="32"/>
          <w:szCs w:val="32"/>
        </w:rPr>
        <w:t>20</w:t>
      </w:r>
      <w:r w:rsidRPr="001074C0">
        <w:rPr>
          <w:rFonts w:eastAsia="仿宋_GB2312"/>
          <w:sz w:val="32"/>
          <w:szCs w:val="32"/>
        </w:rPr>
        <w:t>〕</w:t>
      </w:r>
      <w:r w:rsidR="00204296">
        <w:rPr>
          <w:rFonts w:eastAsia="仿宋_GB2312" w:hint="eastAsia"/>
          <w:sz w:val="32"/>
          <w:szCs w:val="32"/>
        </w:rPr>
        <w:t>26</w:t>
      </w:r>
      <w:r w:rsidRPr="001074C0">
        <w:rPr>
          <w:rFonts w:eastAsia="仿宋_GB2312"/>
          <w:sz w:val="32"/>
          <w:szCs w:val="32"/>
        </w:rPr>
        <w:t>号</w:t>
      </w:r>
    </w:p>
    <w:p w:rsidR="001C55C8" w:rsidRPr="001074C0" w:rsidRDefault="001B6072" w:rsidP="008C7AE8">
      <w:pPr>
        <w:spacing w:line="1000" w:lineRule="exact"/>
        <w:jc w:val="center"/>
        <w:rPr>
          <w:rFonts w:eastAsia="方正小标宋简体"/>
          <w:sz w:val="32"/>
          <w:szCs w:val="32"/>
        </w:rPr>
      </w:pPr>
      <w:r>
        <w:rPr>
          <w:rFonts w:eastAsia="方正小标宋简体"/>
          <w:noProof/>
          <w:sz w:val="32"/>
          <w:szCs w:val="32"/>
        </w:rPr>
        <mc:AlternateContent>
          <mc:Choice Requires="wps">
            <w:drawing>
              <wp:anchor distT="0" distB="0" distL="114300" distR="114300" simplePos="0" relativeHeight="251657728" behindDoc="0" locked="0" layoutInCell="1" allowOverlap="1">
                <wp:simplePos x="0" y="0"/>
                <wp:positionH relativeFrom="column">
                  <wp:posOffset>0</wp:posOffset>
                </wp:positionH>
                <wp:positionV relativeFrom="paragraph">
                  <wp:posOffset>198120</wp:posOffset>
                </wp:positionV>
                <wp:extent cx="5600700" cy="0"/>
                <wp:effectExtent l="9525" t="17145" r="9525" b="1143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1587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34AC72" id="Line 4" o:spid="_x0000_s1026" style="position:absolute;left:0;text-align:lef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5.6pt" to="441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" strokecolor="red" strokeweight="1.25pt"/>
            </w:pict>
          </mc:Fallback>
        </mc:AlternateContent>
      </w:r>
    </w:p>
    <w:p w:rsidR="00204296" w:rsidRPr="00BD7091" w:rsidRDefault="00204296" w:rsidP="00204296">
      <w:pPr>
        <w:spacing w:line="0" w:lineRule="atLeast"/>
        <w:jc w:val="center"/>
        <w:rPr>
          <w:rFonts w:eastAsia="方正小标宋简体"/>
          <w:sz w:val="44"/>
          <w:szCs w:val="44"/>
        </w:rPr>
      </w:pPr>
      <w:r w:rsidRPr="00BD7091">
        <w:rPr>
          <w:rFonts w:eastAsia="方正小标宋简体"/>
          <w:sz w:val="44"/>
          <w:szCs w:val="44"/>
        </w:rPr>
        <w:t>鸡西市人民政府办公室印发鸡西市</w:t>
      </w:r>
    </w:p>
    <w:p w:rsidR="00204296" w:rsidRDefault="00204296" w:rsidP="00204296">
      <w:pPr>
        <w:spacing w:line="0" w:lineRule="atLeast"/>
        <w:jc w:val="center"/>
        <w:rPr>
          <w:rFonts w:eastAsia="方正小标宋简体"/>
          <w:sz w:val="44"/>
          <w:szCs w:val="44"/>
        </w:rPr>
      </w:pPr>
      <w:r>
        <w:rPr>
          <w:rFonts w:eastAsia="方正小标宋简体" w:hint="eastAsia"/>
          <w:sz w:val="44"/>
          <w:szCs w:val="44"/>
        </w:rPr>
        <w:t>散煤污染治理专项行动实施方案</w:t>
      </w:r>
    </w:p>
    <w:p w:rsidR="00204296" w:rsidRPr="00BD7091" w:rsidRDefault="00204296" w:rsidP="00204296">
      <w:pPr>
        <w:spacing w:line="0" w:lineRule="atLeast"/>
        <w:jc w:val="center"/>
        <w:rPr>
          <w:rFonts w:eastAsia="方正小标宋简体"/>
          <w:sz w:val="44"/>
          <w:szCs w:val="44"/>
        </w:rPr>
      </w:pPr>
      <w:r>
        <w:rPr>
          <w:rFonts w:eastAsia="方正小标宋简体" w:hint="eastAsia"/>
          <w:sz w:val="44"/>
          <w:szCs w:val="44"/>
        </w:rPr>
        <w:t>（</w:t>
      </w:r>
      <w:r>
        <w:rPr>
          <w:rFonts w:eastAsia="方正小标宋简体" w:hint="eastAsia"/>
          <w:sz w:val="44"/>
          <w:szCs w:val="44"/>
        </w:rPr>
        <w:t>2020</w:t>
      </w:r>
      <w:r>
        <w:rPr>
          <w:rFonts w:eastAsia="方正小标宋简体" w:hint="eastAsia"/>
          <w:sz w:val="44"/>
          <w:szCs w:val="44"/>
        </w:rPr>
        <w:t>—</w:t>
      </w:r>
      <w:r>
        <w:rPr>
          <w:rFonts w:eastAsia="方正小标宋简体" w:hint="eastAsia"/>
          <w:sz w:val="44"/>
          <w:szCs w:val="44"/>
        </w:rPr>
        <w:t>2022</w:t>
      </w:r>
      <w:r>
        <w:rPr>
          <w:rFonts w:eastAsia="方正小标宋简体" w:hint="eastAsia"/>
          <w:sz w:val="44"/>
          <w:szCs w:val="44"/>
        </w:rPr>
        <w:t>年）</w:t>
      </w:r>
      <w:r w:rsidRPr="00BD7091">
        <w:rPr>
          <w:rFonts w:eastAsia="方正小标宋简体"/>
          <w:sz w:val="44"/>
          <w:szCs w:val="44"/>
        </w:rPr>
        <w:t>的通知</w:t>
      </w:r>
    </w:p>
    <w:p w:rsidR="00204296" w:rsidRPr="00BD7091" w:rsidRDefault="00204296" w:rsidP="00204296">
      <w:pPr>
        <w:rPr>
          <w:rFonts w:eastAsia="仿宋_GB2312"/>
          <w:sz w:val="32"/>
          <w:szCs w:val="32"/>
        </w:rPr>
      </w:pPr>
    </w:p>
    <w:p w:rsidR="00204296" w:rsidRPr="00BD7091" w:rsidRDefault="00204296" w:rsidP="00204296">
      <w:pPr>
        <w:rPr>
          <w:rFonts w:eastAsia="仿宋_GB2312"/>
          <w:sz w:val="32"/>
          <w:szCs w:val="32"/>
        </w:rPr>
      </w:pPr>
      <w:r w:rsidRPr="00BD7091">
        <w:rPr>
          <w:rFonts w:eastAsia="仿宋_GB2312"/>
          <w:sz w:val="32"/>
          <w:szCs w:val="32"/>
        </w:rPr>
        <w:t>县（市）、区人民政府，</w:t>
      </w:r>
      <w:r>
        <w:rPr>
          <w:rFonts w:eastAsia="仿宋_GB2312" w:hint="eastAsia"/>
          <w:sz w:val="32"/>
          <w:szCs w:val="32"/>
        </w:rPr>
        <w:t>市</w:t>
      </w:r>
      <w:r w:rsidRPr="00BD7091">
        <w:rPr>
          <w:rFonts w:eastAsia="仿宋_GB2312"/>
          <w:sz w:val="32"/>
          <w:szCs w:val="32"/>
        </w:rPr>
        <w:t>政府各</w:t>
      </w:r>
      <w:r>
        <w:rPr>
          <w:rFonts w:eastAsia="仿宋_GB2312" w:hint="eastAsia"/>
          <w:sz w:val="32"/>
          <w:szCs w:val="32"/>
        </w:rPr>
        <w:t>直属</w:t>
      </w:r>
      <w:r w:rsidRPr="00BD7091">
        <w:rPr>
          <w:rFonts w:eastAsia="仿宋_GB2312"/>
          <w:sz w:val="32"/>
          <w:szCs w:val="32"/>
        </w:rPr>
        <w:t>单位：</w:t>
      </w:r>
    </w:p>
    <w:p w:rsidR="00204296" w:rsidRPr="00BD7091" w:rsidRDefault="00204296" w:rsidP="00204296">
      <w:pPr>
        <w:ind w:firstLineChars="200" w:firstLine="640"/>
        <w:rPr>
          <w:rFonts w:eastAsia="仿宋_GB2312"/>
          <w:sz w:val="32"/>
          <w:szCs w:val="32"/>
        </w:rPr>
      </w:pPr>
      <w:r w:rsidRPr="00BD7091">
        <w:rPr>
          <w:rFonts w:eastAsia="仿宋_GB2312"/>
          <w:sz w:val="32"/>
          <w:szCs w:val="32"/>
        </w:rPr>
        <w:t>《鸡西市</w:t>
      </w:r>
      <w:r>
        <w:rPr>
          <w:rFonts w:eastAsia="仿宋_GB2312" w:hint="eastAsia"/>
          <w:sz w:val="32"/>
          <w:szCs w:val="32"/>
        </w:rPr>
        <w:t>散煤污染治理专项行动实施方案（</w:t>
      </w:r>
      <w:r>
        <w:rPr>
          <w:rFonts w:eastAsia="仿宋_GB2312" w:hint="eastAsia"/>
          <w:sz w:val="32"/>
          <w:szCs w:val="32"/>
        </w:rPr>
        <w:t>2020</w:t>
      </w:r>
      <w:r>
        <w:rPr>
          <w:rFonts w:eastAsia="仿宋_GB2312" w:hint="eastAsia"/>
          <w:sz w:val="32"/>
          <w:szCs w:val="32"/>
        </w:rPr>
        <w:t>—</w:t>
      </w:r>
      <w:r>
        <w:rPr>
          <w:rFonts w:eastAsia="仿宋_GB2312" w:hint="eastAsia"/>
          <w:sz w:val="32"/>
          <w:szCs w:val="32"/>
        </w:rPr>
        <w:t>2022</w:t>
      </w:r>
      <w:r>
        <w:rPr>
          <w:rFonts w:eastAsia="仿宋_GB2312" w:hint="eastAsia"/>
          <w:sz w:val="32"/>
          <w:szCs w:val="32"/>
        </w:rPr>
        <w:t>年）</w:t>
      </w:r>
      <w:r w:rsidRPr="00BD7091">
        <w:rPr>
          <w:rFonts w:eastAsia="仿宋_GB2312"/>
          <w:sz w:val="32"/>
          <w:szCs w:val="32"/>
        </w:rPr>
        <w:t>》业经</w:t>
      </w:r>
      <w:r w:rsidRPr="00BD7091">
        <w:rPr>
          <w:rFonts w:eastAsia="仿宋_GB2312"/>
          <w:sz w:val="32"/>
          <w:szCs w:val="32"/>
        </w:rPr>
        <w:t>20</w:t>
      </w:r>
      <w:r>
        <w:rPr>
          <w:rFonts w:eastAsia="仿宋_GB2312" w:hint="eastAsia"/>
          <w:sz w:val="32"/>
          <w:szCs w:val="32"/>
        </w:rPr>
        <w:t>20</w:t>
      </w:r>
      <w:r w:rsidRPr="00BD7091">
        <w:rPr>
          <w:rFonts w:eastAsia="仿宋_GB2312"/>
          <w:sz w:val="32"/>
          <w:szCs w:val="32"/>
        </w:rPr>
        <w:t>年</w:t>
      </w:r>
      <w:r>
        <w:rPr>
          <w:rFonts w:eastAsia="仿宋_GB2312" w:hint="eastAsia"/>
          <w:sz w:val="32"/>
          <w:szCs w:val="32"/>
        </w:rPr>
        <w:t>12</w:t>
      </w:r>
      <w:r w:rsidRPr="00BD7091">
        <w:rPr>
          <w:rFonts w:eastAsia="仿宋_GB2312"/>
          <w:sz w:val="32"/>
          <w:szCs w:val="32"/>
        </w:rPr>
        <w:t>月</w:t>
      </w:r>
      <w:r>
        <w:rPr>
          <w:rFonts w:eastAsia="仿宋_GB2312" w:hint="eastAsia"/>
          <w:sz w:val="32"/>
          <w:szCs w:val="32"/>
        </w:rPr>
        <w:t>25</w:t>
      </w:r>
      <w:r w:rsidRPr="00BD7091">
        <w:rPr>
          <w:rFonts w:eastAsia="仿宋_GB2312"/>
          <w:sz w:val="32"/>
          <w:szCs w:val="32"/>
        </w:rPr>
        <w:t>日市政府</w:t>
      </w:r>
      <w:r w:rsidRPr="00BD7091">
        <w:rPr>
          <w:rFonts w:eastAsia="仿宋_GB2312"/>
          <w:sz w:val="32"/>
          <w:szCs w:val="32"/>
        </w:rPr>
        <w:t>15</w:t>
      </w:r>
      <w:r w:rsidRPr="00BD7091">
        <w:rPr>
          <w:rFonts w:eastAsia="仿宋_GB2312"/>
          <w:sz w:val="32"/>
          <w:szCs w:val="32"/>
        </w:rPr>
        <w:t>届</w:t>
      </w:r>
      <w:r>
        <w:rPr>
          <w:rFonts w:eastAsia="仿宋_GB2312" w:hint="eastAsia"/>
          <w:sz w:val="32"/>
          <w:szCs w:val="32"/>
        </w:rPr>
        <w:t>54</w:t>
      </w:r>
      <w:r w:rsidRPr="00BD7091">
        <w:rPr>
          <w:rFonts w:eastAsia="仿宋_GB2312"/>
          <w:sz w:val="32"/>
          <w:szCs w:val="32"/>
        </w:rPr>
        <w:t>次常务会议讨论通过，现予印发，请认真贯彻执行。</w:t>
      </w:r>
    </w:p>
    <w:p w:rsidR="00204296" w:rsidRPr="00BD7091" w:rsidRDefault="00204296" w:rsidP="00204296">
      <w:pPr>
        <w:rPr>
          <w:rFonts w:eastAsia="仿宋_GB2312"/>
          <w:sz w:val="32"/>
          <w:szCs w:val="32"/>
        </w:rPr>
      </w:pPr>
    </w:p>
    <w:p w:rsidR="00204296" w:rsidRPr="00BD7091" w:rsidRDefault="00204296" w:rsidP="00204296">
      <w:pPr>
        <w:ind w:firstLineChars="1400" w:firstLine="4480"/>
        <w:rPr>
          <w:rFonts w:eastAsia="仿宋_GB2312"/>
          <w:sz w:val="32"/>
          <w:szCs w:val="32"/>
        </w:rPr>
      </w:pPr>
      <w:r w:rsidRPr="00BD7091">
        <w:rPr>
          <w:rFonts w:eastAsia="仿宋_GB2312"/>
          <w:sz w:val="32"/>
          <w:szCs w:val="32"/>
        </w:rPr>
        <w:t>鸡西市人民政府办公室</w:t>
      </w:r>
    </w:p>
    <w:p w:rsidR="00204296" w:rsidRPr="00BD7091" w:rsidRDefault="00204296" w:rsidP="00204296">
      <w:pPr>
        <w:ind w:firstLineChars="1500" w:firstLine="4800"/>
        <w:rPr>
          <w:rFonts w:eastAsia="仿宋_GB2312"/>
          <w:sz w:val="32"/>
          <w:szCs w:val="32"/>
        </w:rPr>
      </w:pPr>
      <w:r w:rsidRPr="00BD7091">
        <w:rPr>
          <w:rFonts w:eastAsia="仿宋_GB2312"/>
          <w:sz w:val="32"/>
          <w:szCs w:val="32"/>
        </w:rPr>
        <w:t>20</w:t>
      </w:r>
      <w:r>
        <w:rPr>
          <w:rFonts w:eastAsia="仿宋_GB2312" w:hint="eastAsia"/>
          <w:sz w:val="32"/>
          <w:szCs w:val="32"/>
        </w:rPr>
        <w:t>20</w:t>
      </w:r>
      <w:r w:rsidRPr="00BD7091">
        <w:rPr>
          <w:rFonts w:eastAsia="仿宋_GB2312"/>
          <w:sz w:val="32"/>
          <w:szCs w:val="32"/>
        </w:rPr>
        <w:t>年</w:t>
      </w:r>
      <w:r>
        <w:rPr>
          <w:rFonts w:eastAsia="仿宋_GB2312" w:hint="eastAsia"/>
          <w:sz w:val="32"/>
          <w:szCs w:val="32"/>
        </w:rPr>
        <w:t>12</w:t>
      </w:r>
      <w:r w:rsidRPr="00BD7091">
        <w:rPr>
          <w:rFonts w:eastAsia="仿宋_GB2312"/>
          <w:sz w:val="32"/>
          <w:szCs w:val="32"/>
        </w:rPr>
        <w:t>月</w:t>
      </w:r>
      <w:r>
        <w:rPr>
          <w:rFonts w:eastAsia="仿宋_GB2312" w:hint="eastAsia"/>
          <w:sz w:val="32"/>
          <w:szCs w:val="32"/>
        </w:rPr>
        <w:t>3</w:t>
      </w:r>
      <w:r w:rsidR="00585E66">
        <w:rPr>
          <w:rFonts w:eastAsia="仿宋_GB2312" w:hint="eastAsia"/>
          <w:sz w:val="32"/>
          <w:szCs w:val="32"/>
        </w:rPr>
        <w:t>1</w:t>
      </w:r>
      <w:r w:rsidRPr="00BD7091">
        <w:rPr>
          <w:rFonts w:eastAsia="仿宋_GB2312"/>
          <w:sz w:val="32"/>
          <w:szCs w:val="32"/>
        </w:rPr>
        <w:t>日</w:t>
      </w:r>
    </w:p>
    <w:p w:rsidR="00204296" w:rsidRDefault="00204296" w:rsidP="00204296">
      <w:pPr>
        <w:spacing w:line="600" w:lineRule="exact"/>
        <w:jc w:val="center"/>
        <w:rPr>
          <w:rFonts w:ascii="方正小标宋简体" w:eastAsia="方正小标宋简体" w:hAnsi="方正小标宋简体" w:cs="方正小标宋简体"/>
          <w:sz w:val="44"/>
          <w:szCs w:val="44"/>
        </w:rPr>
      </w:pPr>
    </w:p>
    <w:p w:rsidR="00204296" w:rsidRDefault="00204296" w:rsidP="00204296">
      <w:pPr>
        <w:spacing w:line="600" w:lineRule="exact"/>
        <w:jc w:val="center"/>
        <w:rPr>
          <w:rFonts w:ascii="方正小标宋简体" w:eastAsia="方正小标宋简体" w:hAnsi="方正小标宋简体" w:cs="方正小标宋简体"/>
          <w:bCs/>
          <w:sz w:val="44"/>
          <w:szCs w:val="44"/>
        </w:rPr>
      </w:pPr>
      <w:bookmarkStart w:id="0" w:name="_GoBack"/>
      <w:r w:rsidRPr="003A5F1E">
        <w:rPr>
          <w:rFonts w:ascii="方正小标宋简体" w:eastAsia="方正小标宋简体" w:hAnsi="方正小标宋简体" w:cs="方正小标宋简体" w:hint="eastAsia"/>
          <w:sz w:val="44"/>
          <w:szCs w:val="44"/>
        </w:rPr>
        <w:lastRenderedPageBreak/>
        <w:t>鸡西市散煤</w:t>
      </w:r>
      <w:r w:rsidRPr="003A5F1E">
        <w:rPr>
          <w:rFonts w:ascii="方正小标宋简体" w:eastAsia="方正小标宋简体" w:hAnsi="方正小标宋简体" w:cs="方正小标宋简体" w:hint="eastAsia"/>
          <w:bCs/>
          <w:sz w:val="44"/>
          <w:szCs w:val="44"/>
        </w:rPr>
        <w:t>污染治理专项行动实施方案</w:t>
      </w:r>
    </w:p>
    <w:p w:rsidR="00204296" w:rsidRPr="003A5F1E" w:rsidRDefault="00204296" w:rsidP="00204296">
      <w:pPr>
        <w:spacing w:line="600" w:lineRule="exact"/>
        <w:jc w:val="center"/>
        <w:rPr>
          <w:rFonts w:ascii="方正小标宋简体" w:eastAsia="方正小标宋简体" w:hAnsi="方正小标宋简体" w:cs="方正小标宋简体"/>
          <w:bCs/>
          <w:sz w:val="44"/>
          <w:szCs w:val="44"/>
        </w:rPr>
      </w:pPr>
      <w:r w:rsidRPr="003A5F1E">
        <w:rPr>
          <w:rFonts w:ascii="方正小标宋简体" w:eastAsia="方正小标宋简体" w:hAnsi="方正小标宋简体" w:cs="方正小标宋简体" w:hint="eastAsia"/>
          <w:bCs/>
          <w:sz w:val="44"/>
          <w:szCs w:val="44"/>
        </w:rPr>
        <w:t>（2020</w:t>
      </w:r>
      <w:r>
        <w:rPr>
          <w:rFonts w:ascii="方正小标宋简体" w:eastAsia="方正小标宋简体" w:hAnsi="方正小标宋简体" w:cs="方正小标宋简体" w:hint="eastAsia"/>
          <w:bCs/>
          <w:sz w:val="44"/>
          <w:szCs w:val="44"/>
        </w:rPr>
        <w:t>—</w:t>
      </w:r>
      <w:r w:rsidRPr="003A5F1E">
        <w:rPr>
          <w:rFonts w:ascii="方正小标宋简体" w:eastAsia="方正小标宋简体" w:hAnsi="方正小标宋简体" w:cs="方正小标宋简体" w:hint="eastAsia"/>
          <w:bCs/>
          <w:sz w:val="44"/>
          <w:szCs w:val="44"/>
        </w:rPr>
        <w:t>2022年）</w:t>
      </w:r>
    </w:p>
    <w:bookmarkEnd w:id="0"/>
    <w:p w:rsidR="00204296" w:rsidRDefault="00204296" w:rsidP="00204296">
      <w:pPr>
        <w:spacing w:line="600" w:lineRule="exact"/>
        <w:jc w:val="center"/>
        <w:rPr>
          <w:rFonts w:ascii="仿宋_GB2312" w:eastAsia="仿宋_GB2312" w:hAnsi="仿宋_GB2312" w:cs="仿宋_GB2312"/>
          <w:b/>
          <w:sz w:val="44"/>
          <w:szCs w:val="56"/>
        </w:rPr>
      </w:pPr>
    </w:p>
    <w:p w:rsidR="00204296" w:rsidRPr="003A5F1E" w:rsidRDefault="00204296" w:rsidP="00204296">
      <w:pPr>
        <w:spacing w:line="600" w:lineRule="exact"/>
        <w:ind w:firstLineChars="200" w:firstLine="640"/>
        <w:rPr>
          <w:rFonts w:eastAsia="仿宋_GB2312"/>
          <w:color w:val="000000"/>
          <w:sz w:val="32"/>
          <w:szCs w:val="32"/>
        </w:rPr>
      </w:pPr>
      <w:r w:rsidRPr="003A5F1E">
        <w:rPr>
          <w:rFonts w:eastAsia="仿宋_GB2312"/>
          <w:sz w:val="32"/>
          <w:szCs w:val="32"/>
        </w:rPr>
        <w:t>为</w:t>
      </w:r>
      <w:r w:rsidRPr="003A5F1E">
        <w:rPr>
          <w:rFonts w:eastAsia="仿宋_GB2312"/>
          <w:color w:val="000000"/>
          <w:sz w:val="32"/>
          <w:szCs w:val="32"/>
        </w:rPr>
        <w:t>打赢蓝天保卫战，突出抓好冬季鸡西市域大气污染治理，推进散煤替代改造，实现环境空气质量明显改善，根据《</w:t>
      </w:r>
      <w:r w:rsidRPr="003A5F1E">
        <w:rPr>
          <w:rFonts w:eastAsia="仿宋_GB2312"/>
          <w:sz w:val="32"/>
          <w:szCs w:val="32"/>
        </w:rPr>
        <w:t>黑龙江省人民政府办公厅关于印发黑龙江省散煤污染治理</w:t>
      </w:r>
      <w:r w:rsidRPr="003A5F1E">
        <w:rPr>
          <w:rFonts w:eastAsia="仿宋_GB2312"/>
          <w:sz w:val="32"/>
          <w:szCs w:val="32"/>
        </w:rPr>
        <w:t>“</w:t>
      </w:r>
      <w:r w:rsidRPr="003A5F1E">
        <w:rPr>
          <w:rFonts w:eastAsia="仿宋_GB2312"/>
          <w:sz w:val="32"/>
          <w:szCs w:val="32"/>
        </w:rPr>
        <w:t>三重一改</w:t>
      </w:r>
      <w:r w:rsidRPr="003A5F1E">
        <w:rPr>
          <w:rFonts w:eastAsia="仿宋_GB2312"/>
          <w:sz w:val="32"/>
          <w:szCs w:val="32"/>
        </w:rPr>
        <w:t>”</w:t>
      </w:r>
      <w:r w:rsidRPr="003A5F1E">
        <w:rPr>
          <w:rFonts w:eastAsia="仿宋_GB2312"/>
          <w:sz w:val="32"/>
          <w:szCs w:val="32"/>
        </w:rPr>
        <w:t>攻坚行动实施方案（</w:t>
      </w:r>
      <w:r w:rsidRPr="003A5F1E">
        <w:rPr>
          <w:rFonts w:eastAsia="仿宋_GB2312"/>
          <w:sz w:val="32"/>
          <w:szCs w:val="32"/>
        </w:rPr>
        <w:t>2020</w:t>
      </w:r>
      <w:r>
        <w:rPr>
          <w:rFonts w:eastAsia="仿宋_GB2312" w:hint="eastAsia"/>
          <w:sz w:val="32"/>
          <w:szCs w:val="32"/>
        </w:rPr>
        <w:t>—</w:t>
      </w:r>
      <w:r w:rsidRPr="003A5F1E">
        <w:rPr>
          <w:rFonts w:eastAsia="仿宋_GB2312"/>
          <w:sz w:val="32"/>
          <w:szCs w:val="32"/>
        </w:rPr>
        <w:t>2022</w:t>
      </w:r>
      <w:r w:rsidRPr="003A5F1E">
        <w:rPr>
          <w:rFonts w:eastAsia="仿宋_GB2312"/>
          <w:sz w:val="32"/>
          <w:szCs w:val="32"/>
        </w:rPr>
        <w:t>年）的通知》（黑政办规〔</w:t>
      </w:r>
      <w:r w:rsidRPr="003A5F1E">
        <w:rPr>
          <w:rFonts w:eastAsia="仿宋_GB2312"/>
          <w:sz w:val="32"/>
          <w:szCs w:val="32"/>
        </w:rPr>
        <w:t>2020</w:t>
      </w:r>
      <w:r w:rsidRPr="003A5F1E">
        <w:rPr>
          <w:rFonts w:eastAsia="仿宋_GB2312"/>
          <w:sz w:val="32"/>
          <w:szCs w:val="32"/>
        </w:rPr>
        <w:t>〕</w:t>
      </w:r>
      <w:r w:rsidRPr="003A5F1E">
        <w:rPr>
          <w:rFonts w:eastAsia="仿宋_GB2312"/>
          <w:sz w:val="32"/>
          <w:szCs w:val="32"/>
        </w:rPr>
        <w:t>13</w:t>
      </w:r>
      <w:r w:rsidRPr="003A5F1E">
        <w:rPr>
          <w:rFonts w:eastAsia="仿宋_GB2312"/>
          <w:sz w:val="32"/>
          <w:szCs w:val="32"/>
        </w:rPr>
        <w:t>号）精神，</w:t>
      </w:r>
      <w:r w:rsidRPr="003A5F1E">
        <w:rPr>
          <w:rFonts w:eastAsia="仿宋_GB2312"/>
          <w:color w:val="000000"/>
          <w:sz w:val="32"/>
          <w:szCs w:val="32"/>
        </w:rPr>
        <w:t>结合我市实际，制定本方案。</w:t>
      </w:r>
    </w:p>
    <w:p w:rsidR="00204296" w:rsidRPr="003A5F1E" w:rsidRDefault="00204296" w:rsidP="00204296">
      <w:pPr>
        <w:spacing w:line="600" w:lineRule="exact"/>
        <w:ind w:firstLineChars="200" w:firstLine="640"/>
        <w:rPr>
          <w:rFonts w:ascii="黑体" w:eastAsia="黑体" w:hAnsi="黑体"/>
          <w:sz w:val="32"/>
          <w:szCs w:val="32"/>
        </w:rPr>
      </w:pPr>
      <w:r w:rsidRPr="003A5F1E">
        <w:rPr>
          <w:rFonts w:ascii="黑体" w:eastAsia="黑体" w:hAnsi="黑体"/>
          <w:sz w:val="32"/>
          <w:szCs w:val="32"/>
        </w:rPr>
        <w:t>一、指导思想</w:t>
      </w:r>
    </w:p>
    <w:p w:rsidR="00204296" w:rsidRPr="003A5F1E" w:rsidRDefault="00204296" w:rsidP="00204296">
      <w:pPr>
        <w:spacing w:line="600" w:lineRule="exact"/>
        <w:ind w:firstLineChars="200" w:firstLine="640"/>
        <w:rPr>
          <w:rFonts w:eastAsia="仿宋_GB2312"/>
          <w:sz w:val="32"/>
          <w:szCs w:val="32"/>
        </w:rPr>
      </w:pPr>
      <w:r w:rsidRPr="003A5F1E">
        <w:rPr>
          <w:rFonts w:eastAsia="仿宋_GB2312"/>
          <w:sz w:val="32"/>
          <w:szCs w:val="32"/>
        </w:rPr>
        <w:t>以习近平新时代中国特色社会主义思想为指导，深入贯彻创新、协调、绿色、开放、共享发展理念，以保障广大群众温暖过冬、减少大气污染为立足点，坚持全民共治，源头防治原则，立足资源禀赋、经济能力、基础设施等条件及大气污染防治要求，在居民可承受情况下，因地制宜、因能制宜，采取适合的散煤替代策略，优先选取符合居民消费理念的散煤替代方式，加快推进实施我市散煤治理工作进程，不断提高煤炭清洁化利用水平，持续改善我市大气环境质量。</w:t>
      </w:r>
    </w:p>
    <w:p w:rsidR="00204296" w:rsidRPr="003A5F1E" w:rsidRDefault="00204296" w:rsidP="00204296">
      <w:pPr>
        <w:spacing w:line="600" w:lineRule="exact"/>
        <w:ind w:firstLineChars="200" w:firstLine="640"/>
        <w:rPr>
          <w:rFonts w:ascii="黑体" w:eastAsia="黑体" w:hAnsi="黑体"/>
          <w:sz w:val="32"/>
          <w:szCs w:val="32"/>
        </w:rPr>
      </w:pPr>
      <w:r w:rsidRPr="003A5F1E">
        <w:rPr>
          <w:rFonts w:ascii="黑体" w:eastAsia="黑体" w:hAnsi="黑体"/>
          <w:sz w:val="32"/>
          <w:szCs w:val="32"/>
        </w:rPr>
        <w:t>二、工作目标</w:t>
      </w:r>
    </w:p>
    <w:p w:rsidR="00204296" w:rsidRPr="003A5F1E" w:rsidRDefault="00204296" w:rsidP="00204296">
      <w:pPr>
        <w:spacing w:line="600" w:lineRule="exact"/>
        <w:ind w:firstLineChars="200" w:firstLine="640"/>
        <w:rPr>
          <w:rFonts w:eastAsia="仿宋_GB2312"/>
          <w:sz w:val="32"/>
          <w:szCs w:val="32"/>
        </w:rPr>
      </w:pPr>
      <w:r w:rsidRPr="003A5F1E">
        <w:rPr>
          <w:rFonts w:eastAsia="仿宋_GB2312"/>
          <w:sz w:val="32"/>
          <w:szCs w:val="32"/>
        </w:rPr>
        <w:t>从</w:t>
      </w:r>
      <w:r w:rsidRPr="003A5F1E">
        <w:rPr>
          <w:rFonts w:eastAsia="仿宋_GB2312"/>
          <w:sz w:val="32"/>
          <w:szCs w:val="32"/>
        </w:rPr>
        <w:t>2020</w:t>
      </w:r>
      <w:r w:rsidRPr="003A5F1E">
        <w:rPr>
          <w:rFonts w:eastAsia="仿宋_GB2312"/>
          <w:sz w:val="32"/>
          <w:szCs w:val="32"/>
        </w:rPr>
        <w:t>年到</w:t>
      </w:r>
      <w:r w:rsidRPr="003A5F1E">
        <w:rPr>
          <w:rFonts w:eastAsia="仿宋_GB2312"/>
          <w:sz w:val="32"/>
          <w:szCs w:val="32"/>
        </w:rPr>
        <w:t>2022</w:t>
      </w:r>
      <w:r w:rsidRPr="003A5F1E">
        <w:rPr>
          <w:rFonts w:eastAsia="仿宋_GB2312"/>
          <w:sz w:val="32"/>
          <w:szCs w:val="32"/>
        </w:rPr>
        <w:t>年利用</w:t>
      </w:r>
      <w:r w:rsidRPr="003A5F1E">
        <w:rPr>
          <w:rFonts w:eastAsia="仿宋_GB2312"/>
          <w:sz w:val="32"/>
          <w:szCs w:val="32"/>
        </w:rPr>
        <w:t>3</w:t>
      </w:r>
      <w:r w:rsidRPr="003A5F1E">
        <w:rPr>
          <w:rFonts w:eastAsia="仿宋_GB2312"/>
          <w:sz w:val="32"/>
          <w:szCs w:val="32"/>
        </w:rPr>
        <w:t>年时间，通过开展全市散煤污染治理专项行动，突出抓好鸡西市散煤污染治理重点地区、重点时段和重点问题，改变散煤燃烧方式，从源头削减散煤使用量，有效降低以散煤为主的燃煤污染，使全市重点区域散煤使用量有所下降。计划到</w:t>
      </w:r>
      <w:r w:rsidRPr="003A5F1E">
        <w:rPr>
          <w:rFonts w:eastAsia="仿宋_GB2312"/>
          <w:sz w:val="32"/>
          <w:szCs w:val="32"/>
        </w:rPr>
        <w:t>2022</w:t>
      </w:r>
      <w:r w:rsidRPr="003A5F1E">
        <w:rPr>
          <w:rFonts w:eastAsia="仿宋_GB2312"/>
          <w:sz w:val="32"/>
          <w:szCs w:val="32"/>
        </w:rPr>
        <w:t>年全市累计削减和替代散煤使用量</w:t>
      </w:r>
      <w:r w:rsidRPr="003A5F1E">
        <w:rPr>
          <w:rFonts w:eastAsia="仿宋_GB2312"/>
          <w:sz w:val="32"/>
          <w:szCs w:val="32"/>
        </w:rPr>
        <w:lastRenderedPageBreak/>
        <w:t>46.8594</w:t>
      </w:r>
      <w:r w:rsidRPr="003A5F1E">
        <w:rPr>
          <w:rFonts w:eastAsia="仿宋_GB2312"/>
          <w:sz w:val="32"/>
          <w:szCs w:val="32"/>
        </w:rPr>
        <w:t>万吨。其中，</w:t>
      </w:r>
      <w:r w:rsidRPr="003A5F1E">
        <w:rPr>
          <w:rFonts w:eastAsia="仿宋_GB2312"/>
          <w:sz w:val="32"/>
          <w:szCs w:val="32"/>
        </w:rPr>
        <w:t>2020</w:t>
      </w:r>
      <w:r w:rsidRPr="003A5F1E">
        <w:rPr>
          <w:rFonts w:eastAsia="仿宋_GB2312"/>
          <w:sz w:val="32"/>
          <w:szCs w:val="32"/>
        </w:rPr>
        <w:t>年计划削减和替代散煤使用量</w:t>
      </w:r>
      <w:r w:rsidRPr="003A5F1E">
        <w:rPr>
          <w:rFonts w:eastAsia="仿宋_GB2312"/>
          <w:sz w:val="32"/>
          <w:szCs w:val="32"/>
        </w:rPr>
        <w:t>25.3154</w:t>
      </w:r>
      <w:r w:rsidRPr="003A5F1E">
        <w:rPr>
          <w:rFonts w:eastAsia="仿宋_GB2312"/>
          <w:sz w:val="32"/>
          <w:szCs w:val="32"/>
        </w:rPr>
        <w:t>万吨，完成总目标的</w:t>
      </w:r>
      <w:r w:rsidRPr="003A5F1E">
        <w:rPr>
          <w:rFonts w:eastAsia="仿宋_GB2312"/>
          <w:sz w:val="32"/>
          <w:szCs w:val="32"/>
        </w:rPr>
        <w:t>54%</w:t>
      </w:r>
      <w:r w:rsidRPr="003A5F1E">
        <w:rPr>
          <w:rFonts w:eastAsia="仿宋_GB2312"/>
          <w:sz w:val="32"/>
          <w:szCs w:val="32"/>
        </w:rPr>
        <w:t>；</w:t>
      </w:r>
      <w:r w:rsidRPr="003A5F1E">
        <w:rPr>
          <w:rFonts w:eastAsia="仿宋_GB2312"/>
          <w:sz w:val="32"/>
          <w:szCs w:val="32"/>
        </w:rPr>
        <w:t>2021</w:t>
      </w:r>
      <w:r w:rsidRPr="003A5F1E">
        <w:rPr>
          <w:rFonts w:eastAsia="仿宋_GB2312"/>
          <w:sz w:val="32"/>
          <w:szCs w:val="32"/>
        </w:rPr>
        <w:t>年计划削减和替代散煤使用量</w:t>
      </w:r>
      <w:r w:rsidRPr="003A5F1E">
        <w:rPr>
          <w:rFonts w:eastAsia="仿宋_GB2312"/>
          <w:sz w:val="32"/>
          <w:szCs w:val="32"/>
        </w:rPr>
        <w:t>13.544</w:t>
      </w:r>
      <w:r w:rsidRPr="003A5F1E">
        <w:rPr>
          <w:rFonts w:eastAsia="仿宋_GB2312"/>
          <w:sz w:val="32"/>
          <w:szCs w:val="32"/>
        </w:rPr>
        <w:t>万吨，完成总目标的</w:t>
      </w:r>
      <w:r w:rsidRPr="003A5F1E">
        <w:rPr>
          <w:rFonts w:eastAsia="仿宋_GB2312"/>
          <w:sz w:val="32"/>
          <w:szCs w:val="32"/>
        </w:rPr>
        <w:t>29%</w:t>
      </w:r>
      <w:r w:rsidRPr="003A5F1E">
        <w:rPr>
          <w:rFonts w:eastAsia="仿宋_GB2312"/>
          <w:sz w:val="32"/>
          <w:szCs w:val="32"/>
        </w:rPr>
        <w:t>；</w:t>
      </w:r>
      <w:r w:rsidRPr="003A5F1E">
        <w:rPr>
          <w:rFonts w:eastAsia="仿宋_GB2312"/>
          <w:sz w:val="32"/>
          <w:szCs w:val="32"/>
        </w:rPr>
        <w:t>2022</w:t>
      </w:r>
      <w:r w:rsidRPr="003A5F1E">
        <w:rPr>
          <w:rFonts w:eastAsia="仿宋_GB2312"/>
          <w:sz w:val="32"/>
          <w:szCs w:val="32"/>
        </w:rPr>
        <w:t>年计划削减和替代散煤使用量</w:t>
      </w:r>
      <w:r w:rsidRPr="003A5F1E">
        <w:rPr>
          <w:rFonts w:eastAsia="仿宋_GB2312"/>
          <w:sz w:val="32"/>
          <w:szCs w:val="32"/>
        </w:rPr>
        <w:t>8</w:t>
      </w:r>
      <w:r w:rsidRPr="003A5F1E">
        <w:rPr>
          <w:rFonts w:eastAsia="仿宋_GB2312"/>
          <w:sz w:val="32"/>
          <w:szCs w:val="32"/>
        </w:rPr>
        <w:t>万吨，完成总目标的</w:t>
      </w:r>
      <w:r w:rsidRPr="003A5F1E">
        <w:rPr>
          <w:rFonts w:eastAsia="仿宋_GB2312"/>
          <w:sz w:val="32"/>
          <w:szCs w:val="32"/>
        </w:rPr>
        <w:t>17%</w:t>
      </w:r>
      <w:r w:rsidRPr="003A5F1E">
        <w:rPr>
          <w:rFonts w:eastAsia="仿宋_GB2312"/>
          <w:sz w:val="32"/>
          <w:szCs w:val="32"/>
        </w:rPr>
        <w:t>。</w:t>
      </w:r>
    </w:p>
    <w:p w:rsidR="00204296" w:rsidRPr="003A5F1E" w:rsidRDefault="00204296" w:rsidP="00204296">
      <w:pPr>
        <w:spacing w:line="600" w:lineRule="exact"/>
        <w:ind w:firstLineChars="200" w:firstLine="640"/>
        <w:rPr>
          <w:rFonts w:ascii="黑体" w:eastAsia="黑体" w:hAnsi="黑体"/>
          <w:sz w:val="32"/>
          <w:szCs w:val="32"/>
        </w:rPr>
      </w:pPr>
      <w:r w:rsidRPr="003A5F1E">
        <w:rPr>
          <w:rFonts w:ascii="黑体" w:eastAsia="黑体" w:hAnsi="黑体"/>
          <w:sz w:val="32"/>
          <w:szCs w:val="32"/>
        </w:rPr>
        <w:t>三、重点任务及责任分工</w:t>
      </w:r>
    </w:p>
    <w:p w:rsidR="00204296" w:rsidRPr="003A5F1E" w:rsidRDefault="00204296" w:rsidP="00204296">
      <w:pPr>
        <w:spacing w:line="600" w:lineRule="exact"/>
        <w:ind w:firstLineChars="200" w:firstLine="640"/>
        <w:rPr>
          <w:rFonts w:eastAsia="仿宋_GB2312"/>
          <w:bCs/>
          <w:sz w:val="32"/>
          <w:szCs w:val="32"/>
        </w:rPr>
      </w:pPr>
      <w:r w:rsidRPr="003A5F1E">
        <w:rPr>
          <w:rFonts w:eastAsia="仿宋_GB2312"/>
          <w:bCs/>
          <w:sz w:val="32"/>
          <w:szCs w:val="32"/>
        </w:rPr>
        <w:t>（一）多措并举，减少散煤消费总量。</w:t>
      </w:r>
    </w:p>
    <w:p w:rsidR="00204296" w:rsidRPr="003A5F1E" w:rsidRDefault="00204296" w:rsidP="00204296">
      <w:pPr>
        <w:spacing w:line="600" w:lineRule="exact"/>
        <w:ind w:firstLineChars="200" w:firstLine="640"/>
        <w:rPr>
          <w:rFonts w:eastAsia="仿宋_GB2312"/>
          <w:bCs/>
          <w:sz w:val="32"/>
          <w:szCs w:val="32"/>
        </w:rPr>
      </w:pPr>
      <w:r w:rsidRPr="003A5F1E">
        <w:rPr>
          <w:rFonts w:eastAsia="仿宋_GB2312"/>
          <w:bCs/>
          <w:sz w:val="32"/>
          <w:szCs w:val="32"/>
        </w:rPr>
        <w:t>1.</w:t>
      </w:r>
      <w:r w:rsidRPr="003A5F1E">
        <w:rPr>
          <w:rFonts w:eastAsia="仿宋_GB2312"/>
          <w:bCs/>
          <w:sz w:val="32"/>
          <w:szCs w:val="32"/>
        </w:rPr>
        <w:t>实施棚户区拆迁改造工程。</w:t>
      </w:r>
      <w:r w:rsidRPr="003A5F1E">
        <w:rPr>
          <w:rFonts w:eastAsia="仿宋_GB2312"/>
          <w:sz w:val="32"/>
          <w:szCs w:val="32"/>
        </w:rPr>
        <w:t>聚焦棚户区散煤污染问题，加快推进主城区棚户区改造，抓好存量棚户区改造工作，减少棚户区冬季散煤污染，从根本上解决燃煤散烧问题。</w:t>
      </w:r>
      <w:r w:rsidRPr="003A5F1E">
        <w:rPr>
          <w:rFonts w:eastAsia="仿宋_GB2312"/>
          <w:sz w:val="32"/>
          <w:szCs w:val="32"/>
        </w:rPr>
        <w:t>2020</w:t>
      </w:r>
      <w:r w:rsidRPr="003A5F1E">
        <w:rPr>
          <w:rFonts w:eastAsia="仿宋_GB2312"/>
          <w:sz w:val="32"/>
          <w:szCs w:val="32"/>
        </w:rPr>
        <w:t>年年底前安置拆迁户</w:t>
      </w:r>
      <w:r w:rsidRPr="003A5F1E">
        <w:rPr>
          <w:rFonts w:eastAsia="仿宋_GB2312"/>
          <w:sz w:val="32"/>
          <w:szCs w:val="32"/>
        </w:rPr>
        <w:t>4378</w:t>
      </w:r>
      <w:r w:rsidRPr="003A5F1E">
        <w:rPr>
          <w:rFonts w:eastAsia="仿宋_GB2312"/>
          <w:sz w:val="32"/>
          <w:szCs w:val="32"/>
        </w:rPr>
        <w:t>户，可削减和替代散煤使用量</w:t>
      </w:r>
      <w:r w:rsidRPr="003A5F1E">
        <w:rPr>
          <w:rFonts w:eastAsia="仿宋_GB2312"/>
          <w:sz w:val="32"/>
          <w:szCs w:val="32"/>
        </w:rPr>
        <w:t>13134</w:t>
      </w:r>
      <w:r w:rsidRPr="003A5F1E">
        <w:rPr>
          <w:rFonts w:eastAsia="仿宋_GB2312"/>
          <w:sz w:val="32"/>
          <w:szCs w:val="32"/>
        </w:rPr>
        <w:t>吨。（由市保障办牵头，县（市）、区政府负责落实，以下均需县（市）、区政府落实，不再列出）</w:t>
      </w:r>
    </w:p>
    <w:p w:rsidR="00204296" w:rsidRPr="003A5F1E" w:rsidRDefault="00204296" w:rsidP="00204296">
      <w:pPr>
        <w:spacing w:line="600" w:lineRule="exact"/>
        <w:ind w:firstLineChars="200" w:firstLine="640"/>
        <w:rPr>
          <w:rFonts w:eastAsia="仿宋_GB2312"/>
          <w:bCs/>
          <w:sz w:val="32"/>
          <w:szCs w:val="32"/>
        </w:rPr>
      </w:pPr>
      <w:r w:rsidRPr="003A5F1E">
        <w:rPr>
          <w:rFonts w:eastAsia="仿宋_GB2312"/>
          <w:bCs/>
          <w:sz w:val="32"/>
          <w:szCs w:val="32"/>
        </w:rPr>
        <w:t>2.</w:t>
      </w:r>
      <w:r w:rsidRPr="003A5F1E">
        <w:rPr>
          <w:rFonts w:eastAsia="仿宋_GB2312"/>
          <w:bCs/>
          <w:sz w:val="32"/>
          <w:szCs w:val="32"/>
        </w:rPr>
        <w:t>实施节能建筑和老旧管网改造工程。</w:t>
      </w:r>
      <w:r w:rsidRPr="003A5F1E">
        <w:rPr>
          <w:rFonts w:eastAsia="仿宋_GB2312"/>
          <w:sz w:val="32"/>
          <w:szCs w:val="32"/>
        </w:rPr>
        <w:t>推动新建建筑执行《黑龙江省居住建筑节能设计标准》（</w:t>
      </w:r>
      <w:r w:rsidRPr="003A5F1E">
        <w:rPr>
          <w:rFonts w:eastAsia="仿宋_GB2312"/>
          <w:color w:val="333333"/>
          <w:kern w:val="0"/>
          <w:sz w:val="32"/>
          <w:szCs w:val="32"/>
        </w:rPr>
        <w:t>DB23/1270-2019</w:t>
      </w:r>
      <w:r w:rsidRPr="003A5F1E">
        <w:rPr>
          <w:rFonts w:eastAsia="仿宋_GB2312"/>
          <w:sz w:val="32"/>
          <w:szCs w:val="32"/>
        </w:rPr>
        <w:t>），节能标准达到</w:t>
      </w:r>
      <w:r w:rsidRPr="003A5F1E">
        <w:rPr>
          <w:rFonts w:eastAsia="仿宋_GB2312"/>
          <w:sz w:val="32"/>
          <w:szCs w:val="32"/>
        </w:rPr>
        <w:t>75%</w:t>
      </w:r>
      <w:r w:rsidRPr="003A5F1E">
        <w:rPr>
          <w:rFonts w:eastAsia="仿宋_GB2312"/>
          <w:sz w:val="32"/>
          <w:szCs w:val="32"/>
        </w:rPr>
        <w:t>以上，进一步提高建筑能效，提高门窗、屋面等关键部位节能要求，推广超低能耗建筑建设。充分利用国家支持老旧小区改造和省政府供热管网改造政策支持，加大既有建筑节能改造工作力度，解决老旧房屋保温差突出问题，提升用户室温舒适性，降低房屋建筑和供热系统能耗。结合城市老旧小区改造，加强供热、供气管网及配套设施改造升级，全面提升热力、天然气安全、稳定供应能力。</w:t>
      </w:r>
      <w:r w:rsidRPr="003A5F1E">
        <w:rPr>
          <w:rFonts w:eastAsia="仿宋_GB2312"/>
          <w:sz w:val="32"/>
          <w:szCs w:val="32"/>
        </w:rPr>
        <w:t>2020</w:t>
      </w:r>
      <w:r w:rsidRPr="003A5F1E">
        <w:rPr>
          <w:rFonts w:eastAsia="仿宋_GB2312"/>
          <w:sz w:val="32"/>
          <w:szCs w:val="32"/>
        </w:rPr>
        <w:t>年，改造老旧小区</w:t>
      </w:r>
      <w:r w:rsidRPr="003A5F1E">
        <w:rPr>
          <w:rFonts w:eastAsia="仿宋_GB2312"/>
          <w:sz w:val="32"/>
          <w:szCs w:val="32"/>
        </w:rPr>
        <w:t>26</w:t>
      </w:r>
      <w:r w:rsidRPr="003A5F1E">
        <w:rPr>
          <w:rFonts w:eastAsia="仿宋_GB2312"/>
          <w:sz w:val="32"/>
          <w:szCs w:val="32"/>
        </w:rPr>
        <w:t>个，</w:t>
      </w:r>
      <w:r w:rsidRPr="003A5F1E">
        <w:rPr>
          <w:rFonts w:eastAsia="仿宋_GB2312"/>
          <w:sz w:val="32"/>
          <w:szCs w:val="32"/>
        </w:rPr>
        <w:t>108</w:t>
      </w:r>
      <w:r w:rsidRPr="003A5F1E">
        <w:rPr>
          <w:rFonts w:eastAsia="仿宋_GB2312"/>
          <w:sz w:val="32"/>
          <w:szCs w:val="32"/>
        </w:rPr>
        <w:t>栋楼，建筑面积</w:t>
      </w:r>
      <w:r w:rsidRPr="003A5F1E">
        <w:rPr>
          <w:rFonts w:eastAsia="仿宋_GB2312"/>
          <w:sz w:val="32"/>
          <w:szCs w:val="32"/>
        </w:rPr>
        <w:t>67.19</w:t>
      </w:r>
      <w:r w:rsidRPr="003A5F1E">
        <w:rPr>
          <w:rFonts w:eastAsia="仿宋_GB2312"/>
          <w:sz w:val="32"/>
          <w:szCs w:val="32"/>
        </w:rPr>
        <w:t>万平方米；</w:t>
      </w:r>
      <w:r w:rsidRPr="003A5F1E">
        <w:rPr>
          <w:rFonts w:eastAsia="仿宋_GB2312"/>
          <w:sz w:val="32"/>
          <w:szCs w:val="32"/>
        </w:rPr>
        <w:t>2021</w:t>
      </w:r>
      <w:r w:rsidRPr="003A5F1E">
        <w:rPr>
          <w:rFonts w:eastAsia="仿宋_GB2312"/>
          <w:sz w:val="32"/>
          <w:szCs w:val="32"/>
        </w:rPr>
        <w:t>年，改造老旧小区</w:t>
      </w:r>
      <w:r w:rsidRPr="003A5F1E">
        <w:rPr>
          <w:rFonts w:eastAsia="仿宋_GB2312"/>
          <w:sz w:val="32"/>
          <w:szCs w:val="32"/>
        </w:rPr>
        <w:t>106</w:t>
      </w:r>
      <w:r w:rsidRPr="003A5F1E">
        <w:rPr>
          <w:rFonts w:eastAsia="仿宋_GB2312"/>
          <w:sz w:val="32"/>
          <w:szCs w:val="32"/>
        </w:rPr>
        <w:t>个，</w:t>
      </w:r>
      <w:r w:rsidRPr="003A5F1E">
        <w:rPr>
          <w:rFonts w:eastAsia="仿宋_GB2312"/>
          <w:sz w:val="32"/>
          <w:szCs w:val="32"/>
        </w:rPr>
        <w:t>235</w:t>
      </w:r>
      <w:r w:rsidRPr="003A5F1E">
        <w:rPr>
          <w:rFonts w:eastAsia="仿宋_GB2312"/>
          <w:sz w:val="32"/>
          <w:szCs w:val="32"/>
        </w:rPr>
        <w:t>栋楼，建筑面积</w:t>
      </w:r>
      <w:r w:rsidRPr="003A5F1E">
        <w:rPr>
          <w:rFonts w:eastAsia="仿宋_GB2312"/>
          <w:sz w:val="32"/>
          <w:szCs w:val="32"/>
        </w:rPr>
        <w:t>137.76</w:t>
      </w:r>
      <w:r w:rsidRPr="003A5F1E">
        <w:rPr>
          <w:rFonts w:eastAsia="仿宋_GB2312"/>
          <w:sz w:val="32"/>
          <w:szCs w:val="32"/>
        </w:rPr>
        <w:t>万平方米；</w:t>
      </w:r>
      <w:r w:rsidRPr="003A5F1E">
        <w:rPr>
          <w:rFonts w:eastAsia="仿宋_GB2312"/>
          <w:sz w:val="32"/>
          <w:szCs w:val="32"/>
        </w:rPr>
        <w:t>2022</w:t>
      </w:r>
      <w:r w:rsidRPr="003A5F1E">
        <w:rPr>
          <w:rFonts w:eastAsia="仿宋_GB2312"/>
          <w:sz w:val="32"/>
          <w:szCs w:val="32"/>
        </w:rPr>
        <w:t>年，</w:t>
      </w:r>
      <w:r w:rsidRPr="003A5F1E">
        <w:rPr>
          <w:rFonts w:eastAsia="仿宋_GB2312"/>
          <w:sz w:val="32"/>
          <w:szCs w:val="32"/>
        </w:rPr>
        <w:lastRenderedPageBreak/>
        <w:t>改造老旧小区</w:t>
      </w:r>
      <w:r w:rsidRPr="003A5F1E">
        <w:rPr>
          <w:rFonts w:eastAsia="仿宋_GB2312"/>
          <w:sz w:val="32"/>
          <w:szCs w:val="32"/>
        </w:rPr>
        <w:t>96</w:t>
      </w:r>
      <w:r w:rsidRPr="003A5F1E">
        <w:rPr>
          <w:rFonts w:eastAsia="仿宋_GB2312"/>
          <w:sz w:val="32"/>
          <w:szCs w:val="32"/>
        </w:rPr>
        <w:t>个，</w:t>
      </w:r>
      <w:r w:rsidRPr="003A5F1E">
        <w:rPr>
          <w:rFonts w:eastAsia="仿宋_GB2312"/>
          <w:sz w:val="32"/>
          <w:szCs w:val="32"/>
        </w:rPr>
        <w:t>264</w:t>
      </w:r>
      <w:r w:rsidRPr="003A5F1E">
        <w:rPr>
          <w:rFonts w:eastAsia="仿宋_GB2312"/>
          <w:sz w:val="32"/>
          <w:szCs w:val="32"/>
        </w:rPr>
        <w:t>栋楼，建筑面积</w:t>
      </w:r>
      <w:r w:rsidRPr="003A5F1E">
        <w:rPr>
          <w:rFonts w:eastAsia="仿宋_GB2312"/>
          <w:sz w:val="32"/>
          <w:szCs w:val="32"/>
        </w:rPr>
        <w:t>126.78</w:t>
      </w:r>
      <w:r w:rsidRPr="003A5F1E">
        <w:rPr>
          <w:rFonts w:eastAsia="仿宋_GB2312"/>
          <w:sz w:val="32"/>
          <w:szCs w:val="32"/>
        </w:rPr>
        <w:t>万平方米。（市住建局</w:t>
      </w:r>
      <w:r w:rsidRPr="003A5F1E">
        <w:rPr>
          <w:rFonts w:eastAsia="仿宋_GB2312"/>
          <w:kern w:val="0"/>
          <w:sz w:val="32"/>
          <w:szCs w:val="32"/>
        </w:rPr>
        <w:t>牵头</w:t>
      </w:r>
      <w:r w:rsidRPr="003A5F1E">
        <w:rPr>
          <w:rFonts w:eastAsia="仿宋_GB2312"/>
          <w:sz w:val="32"/>
          <w:szCs w:val="32"/>
        </w:rPr>
        <w:t>）</w:t>
      </w:r>
    </w:p>
    <w:p w:rsidR="00204296" w:rsidRPr="003A5F1E" w:rsidRDefault="00204296" w:rsidP="00204296">
      <w:pPr>
        <w:spacing w:line="600" w:lineRule="exact"/>
        <w:ind w:firstLineChars="200" w:firstLine="640"/>
        <w:rPr>
          <w:rFonts w:eastAsia="仿宋_GB2312"/>
          <w:bCs/>
          <w:sz w:val="32"/>
          <w:szCs w:val="32"/>
        </w:rPr>
      </w:pPr>
      <w:r w:rsidRPr="003A5F1E">
        <w:rPr>
          <w:rFonts w:eastAsia="仿宋_GB2312"/>
          <w:bCs/>
          <w:sz w:val="32"/>
          <w:szCs w:val="32"/>
        </w:rPr>
        <w:t>3.</w:t>
      </w:r>
      <w:r w:rsidRPr="003A5F1E">
        <w:rPr>
          <w:rFonts w:eastAsia="仿宋_GB2312"/>
          <w:bCs/>
          <w:sz w:val="32"/>
          <w:szCs w:val="32"/>
        </w:rPr>
        <w:t>实施集中供热工程。</w:t>
      </w:r>
      <w:r w:rsidRPr="003A5F1E">
        <w:rPr>
          <w:rFonts w:eastAsia="仿宋_GB2312"/>
          <w:sz w:val="32"/>
          <w:szCs w:val="32"/>
        </w:rPr>
        <w:t>大力推进老旧热电和供热企业升级改造，通过新增集中供热项目，缓解集中供热供需矛盾。到</w:t>
      </w:r>
      <w:r w:rsidRPr="003A5F1E">
        <w:rPr>
          <w:rFonts w:eastAsia="仿宋_GB2312"/>
          <w:sz w:val="32"/>
          <w:szCs w:val="32"/>
        </w:rPr>
        <w:t>2022</w:t>
      </w:r>
      <w:r w:rsidRPr="003A5F1E">
        <w:rPr>
          <w:rFonts w:eastAsia="仿宋_GB2312"/>
          <w:sz w:val="32"/>
          <w:szCs w:val="32"/>
        </w:rPr>
        <w:t>年计划新增集中供热面积</w:t>
      </w:r>
      <w:r w:rsidRPr="003A5F1E">
        <w:rPr>
          <w:rFonts w:eastAsia="仿宋_GB2312"/>
          <w:sz w:val="32"/>
          <w:szCs w:val="32"/>
        </w:rPr>
        <w:t>46.6</w:t>
      </w:r>
      <w:r w:rsidRPr="003A5F1E">
        <w:rPr>
          <w:rFonts w:eastAsia="仿宋_GB2312"/>
          <w:sz w:val="32"/>
          <w:szCs w:val="32"/>
        </w:rPr>
        <w:t>万平方米。其中，</w:t>
      </w:r>
      <w:r w:rsidRPr="003A5F1E">
        <w:rPr>
          <w:rFonts w:eastAsia="仿宋_GB2312"/>
          <w:sz w:val="32"/>
          <w:szCs w:val="32"/>
        </w:rPr>
        <w:t>2020</w:t>
      </w:r>
      <w:r w:rsidRPr="003A5F1E">
        <w:rPr>
          <w:rFonts w:eastAsia="仿宋_GB2312"/>
          <w:sz w:val="32"/>
          <w:szCs w:val="32"/>
        </w:rPr>
        <w:t>年密山市新增集中供热面积</w:t>
      </w:r>
      <w:r w:rsidRPr="003A5F1E">
        <w:rPr>
          <w:rFonts w:eastAsia="仿宋_GB2312"/>
          <w:sz w:val="32"/>
          <w:szCs w:val="32"/>
        </w:rPr>
        <w:t>10</w:t>
      </w:r>
      <w:r w:rsidRPr="003A5F1E">
        <w:rPr>
          <w:rFonts w:eastAsia="仿宋_GB2312"/>
          <w:sz w:val="32"/>
          <w:szCs w:val="32"/>
        </w:rPr>
        <w:t>万平方米、虎林市新增集中供热面积</w:t>
      </w:r>
      <w:r w:rsidRPr="003A5F1E">
        <w:rPr>
          <w:rFonts w:eastAsia="仿宋_GB2312"/>
          <w:sz w:val="32"/>
          <w:szCs w:val="32"/>
        </w:rPr>
        <w:t>5</w:t>
      </w:r>
      <w:r w:rsidRPr="003A5F1E">
        <w:rPr>
          <w:rFonts w:eastAsia="仿宋_GB2312"/>
          <w:sz w:val="32"/>
          <w:szCs w:val="32"/>
        </w:rPr>
        <w:t>万平方米、鸡东县新增集中供热面积</w:t>
      </w:r>
      <w:r w:rsidRPr="003A5F1E">
        <w:rPr>
          <w:rFonts w:eastAsia="仿宋_GB2312"/>
          <w:sz w:val="32"/>
          <w:szCs w:val="32"/>
        </w:rPr>
        <w:t>9.6</w:t>
      </w:r>
      <w:r w:rsidRPr="003A5F1E">
        <w:rPr>
          <w:rFonts w:eastAsia="仿宋_GB2312"/>
          <w:sz w:val="32"/>
          <w:szCs w:val="32"/>
        </w:rPr>
        <w:t>万平方米；</w:t>
      </w:r>
      <w:r w:rsidRPr="003A5F1E">
        <w:rPr>
          <w:rFonts w:eastAsia="仿宋_GB2312"/>
          <w:sz w:val="32"/>
          <w:szCs w:val="32"/>
        </w:rPr>
        <w:t>2021</w:t>
      </w:r>
      <w:r w:rsidRPr="003A5F1E">
        <w:rPr>
          <w:rFonts w:eastAsia="仿宋_GB2312"/>
          <w:sz w:val="32"/>
          <w:szCs w:val="32"/>
        </w:rPr>
        <w:t>年密山市新增集中供热面积</w:t>
      </w:r>
      <w:r w:rsidRPr="003A5F1E">
        <w:rPr>
          <w:rFonts w:eastAsia="仿宋_GB2312"/>
          <w:sz w:val="32"/>
          <w:szCs w:val="32"/>
        </w:rPr>
        <w:t>10</w:t>
      </w:r>
      <w:r w:rsidRPr="003A5F1E">
        <w:rPr>
          <w:rFonts w:eastAsia="仿宋_GB2312"/>
          <w:sz w:val="32"/>
          <w:szCs w:val="32"/>
        </w:rPr>
        <w:t>万平方米；</w:t>
      </w:r>
      <w:r w:rsidRPr="003A5F1E">
        <w:rPr>
          <w:rFonts w:eastAsia="仿宋_GB2312"/>
          <w:sz w:val="32"/>
          <w:szCs w:val="32"/>
        </w:rPr>
        <w:t>2022</w:t>
      </w:r>
      <w:r w:rsidRPr="003A5F1E">
        <w:rPr>
          <w:rFonts w:eastAsia="仿宋_GB2312"/>
          <w:sz w:val="32"/>
          <w:szCs w:val="32"/>
        </w:rPr>
        <w:t>年年底前，鸡西市中心城区计划新增集中供热面积共计</w:t>
      </w:r>
      <w:r w:rsidRPr="003A5F1E">
        <w:rPr>
          <w:rFonts w:eastAsia="仿宋_GB2312"/>
          <w:sz w:val="32"/>
          <w:szCs w:val="32"/>
        </w:rPr>
        <w:t>12</w:t>
      </w:r>
      <w:r w:rsidRPr="003A5F1E">
        <w:rPr>
          <w:rFonts w:eastAsia="仿宋_GB2312"/>
          <w:sz w:val="32"/>
          <w:szCs w:val="32"/>
        </w:rPr>
        <w:t>万平方米。（由市发改委、市住建局牵头，市生态环境局、市保障办、市自然资源规划局配合）</w:t>
      </w:r>
    </w:p>
    <w:p w:rsidR="00204296" w:rsidRPr="003A5F1E" w:rsidRDefault="00204296" w:rsidP="00204296">
      <w:pPr>
        <w:spacing w:line="600" w:lineRule="exact"/>
        <w:ind w:firstLineChars="200" w:firstLine="640"/>
        <w:rPr>
          <w:rFonts w:eastAsia="仿宋_GB2312"/>
          <w:sz w:val="32"/>
          <w:szCs w:val="32"/>
        </w:rPr>
      </w:pPr>
      <w:r w:rsidRPr="003A5F1E">
        <w:rPr>
          <w:rFonts w:eastAsia="仿宋_GB2312"/>
          <w:sz w:val="32"/>
          <w:szCs w:val="32"/>
        </w:rPr>
        <w:t>4.</w:t>
      </w:r>
      <w:r w:rsidRPr="003A5F1E">
        <w:rPr>
          <w:rFonts w:eastAsia="仿宋_GB2312"/>
          <w:sz w:val="32"/>
          <w:szCs w:val="32"/>
        </w:rPr>
        <w:t>实施燃煤锅炉淘汰改造工程。</w:t>
      </w:r>
      <w:r w:rsidRPr="003A5F1E">
        <w:rPr>
          <w:rFonts w:eastAsia="仿宋_GB2312"/>
          <w:sz w:val="32"/>
          <w:szCs w:val="32"/>
        </w:rPr>
        <w:t>2020</w:t>
      </w:r>
      <w:r w:rsidRPr="003A5F1E">
        <w:rPr>
          <w:rFonts w:eastAsia="仿宋_GB2312"/>
          <w:sz w:val="32"/>
          <w:szCs w:val="32"/>
        </w:rPr>
        <w:t>年年底前淘汰县级以上城市建成区</w:t>
      </w:r>
      <w:r w:rsidRPr="003A5F1E">
        <w:rPr>
          <w:rFonts w:eastAsia="仿宋_GB2312"/>
          <w:sz w:val="32"/>
          <w:szCs w:val="32"/>
        </w:rPr>
        <w:t>10</w:t>
      </w:r>
      <w:r w:rsidRPr="003A5F1E">
        <w:rPr>
          <w:rFonts w:eastAsia="仿宋_GB2312"/>
          <w:sz w:val="32"/>
          <w:szCs w:val="32"/>
        </w:rPr>
        <w:t>蒸吨</w:t>
      </w:r>
      <w:r w:rsidRPr="003A5F1E">
        <w:rPr>
          <w:rFonts w:eastAsia="仿宋_GB2312"/>
          <w:sz w:val="32"/>
          <w:szCs w:val="32"/>
        </w:rPr>
        <w:t>/</w:t>
      </w:r>
      <w:r w:rsidRPr="003A5F1E">
        <w:rPr>
          <w:rFonts w:eastAsia="仿宋_GB2312"/>
          <w:sz w:val="32"/>
          <w:szCs w:val="32"/>
        </w:rPr>
        <w:t>小时及以下燃煤锅炉</w:t>
      </w:r>
      <w:r w:rsidRPr="003A5F1E">
        <w:rPr>
          <w:rFonts w:eastAsia="仿宋_GB2312"/>
          <w:sz w:val="32"/>
          <w:szCs w:val="32"/>
        </w:rPr>
        <w:t>72</w:t>
      </w:r>
      <w:r w:rsidRPr="003A5F1E">
        <w:rPr>
          <w:rFonts w:eastAsia="仿宋_GB2312"/>
          <w:sz w:val="32"/>
          <w:szCs w:val="32"/>
        </w:rPr>
        <w:t>台，减少燃煤使用量</w:t>
      </w:r>
      <w:r w:rsidRPr="003A5F1E">
        <w:rPr>
          <w:rFonts w:eastAsia="仿宋_GB2312"/>
          <w:sz w:val="32"/>
          <w:szCs w:val="32"/>
        </w:rPr>
        <w:t>1</w:t>
      </w:r>
      <w:r w:rsidR="00585E66">
        <w:rPr>
          <w:rFonts w:eastAsia="仿宋_GB2312" w:hint="eastAsia"/>
          <w:sz w:val="32"/>
          <w:szCs w:val="32"/>
        </w:rPr>
        <w:t>8360</w:t>
      </w:r>
      <w:r w:rsidRPr="003A5F1E">
        <w:rPr>
          <w:rFonts w:eastAsia="仿宋_GB2312"/>
          <w:sz w:val="32"/>
          <w:szCs w:val="32"/>
        </w:rPr>
        <w:t>吨。（由市生态环境局、市工信局、市住城局、市市场监管局牵头）</w:t>
      </w:r>
    </w:p>
    <w:p w:rsidR="00204296" w:rsidRPr="003A5F1E" w:rsidRDefault="00204296" w:rsidP="00204296">
      <w:pPr>
        <w:spacing w:line="600" w:lineRule="exact"/>
        <w:ind w:firstLineChars="200" w:firstLine="640"/>
        <w:rPr>
          <w:rFonts w:eastAsia="仿宋_GB2312"/>
          <w:bCs/>
          <w:sz w:val="32"/>
          <w:szCs w:val="32"/>
        </w:rPr>
      </w:pPr>
      <w:r w:rsidRPr="003A5F1E">
        <w:rPr>
          <w:rFonts w:eastAsia="仿宋_GB2312"/>
          <w:bCs/>
          <w:sz w:val="32"/>
          <w:szCs w:val="32"/>
        </w:rPr>
        <w:t>5.</w:t>
      </w:r>
      <w:r w:rsidRPr="003A5F1E">
        <w:rPr>
          <w:rFonts w:eastAsia="仿宋_GB2312"/>
          <w:bCs/>
          <w:sz w:val="32"/>
          <w:szCs w:val="32"/>
        </w:rPr>
        <w:t>实施储粮燃煤烘干设备改造工程。</w:t>
      </w:r>
      <w:r w:rsidRPr="003A5F1E">
        <w:rPr>
          <w:rFonts w:eastAsia="仿宋_GB2312"/>
          <w:sz w:val="32"/>
          <w:szCs w:val="32"/>
        </w:rPr>
        <w:t>加大建成区储粮烘干设备等燃煤设施改造力度，淘汰燃煤设施，改用燃气、生物质能等清洁能源。通过改造，</w:t>
      </w:r>
      <w:r w:rsidRPr="003A5F1E">
        <w:rPr>
          <w:rFonts w:eastAsia="仿宋_GB2312"/>
          <w:sz w:val="32"/>
          <w:szCs w:val="32"/>
        </w:rPr>
        <w:t>2020</w:t>
      </w:r>
      <w:r w:rsidRPr="003A5F1E">
        <w:rPr>
          <w:rFonts w:eastAsia="仿宋_GB2312"/>
          <w:sz w:val="32"/>
          <w:szCs w:val="32"/>
        </w:rPr>
        <w:t>年年底前改造储粮燃煤烘干设备</w:t>
      </w:r>
      <w:r w:rsidRPr="003A5F1E">
        <w:rPr>
          <w:rFonts w:eastAsia="仿宋_GB2312"/>
          <w:sz w:val="32"/>
          <w:szCs w:val="32"/>
        </w:rPr>
        <w:t>19</w:t>
      </w:r>
      <w:r w:rsidRPr="003A5F1E">
        <w:rPr>
          <w:rFonts w:eastAsia="仿宋_GB2312"/>
          <w:sz w:val="32"/>
          <w:szCs w:val="32"/>
        </w:rPr>
        <w:t>台，减少燃煤使用量</w:t>
      </w:r>
      <w:r w:rsidRPr="003A5F1E">
        <w:rPr>
          <w:rFonts w:eastAsia="仿宋_GB2312"/>
          <w:sz w:val="32"/>
          <w:szCs w:val="32"/>
        </w:rPr>
        <w:t>3060</w:t>
      </w:r>
      <w:r w:rsidRPr="003A5F1E">
        <w:rPr>
          <w:rFonts w:eastAsia="仿宋_GB2312"/>
          <w:sz w:val="32"/>
          <w:szCs w:val="32"/>
        </w:rPr>
        <w:t>吨。（由市粮食局、市生态环境局牵头）</w:t>
      </w:r>
    </w:p>
    <w:p w:rsidR="00204296" w:rsidRPr="003A5F1E" w:rsidRDefault="00204296" w:rsidP="00204296">
      <w:pPr>
        <w:snapToGrid w:val="0"/>
        <w:spacing w:line="600" w:lineRule="exact"/>
        <w:ind w:firstLineChars="200" w:firstLine="640"/>
        <w:rPr>
          <w:rFonts w:eastAsia="仿宋_GB2312"/>
          <w:bCs/>
          <w:sz w:val="32"/>
          <w:szCs w:val="32"/>
        </w:rPr>
      </w:pPr>
      <w:r w:rsidRPr="003A5F1E">
        <w:rPr>
          <w:rFonts w:eastAsia="仿宋_GB2312"/>
          <w:bCs/>
          <w:sz w:val="32"/>
          <w:szCs w:val="32"/>
        </w:rPr>
        <w:t>（二）因地制宜，推进可再生能源替代项目</w:t>
      </w:r>
    </w:p>
    <w:p w:rsidR="00204296" w:rsidRPr="003A5F1E" w:rsidRDefault="00204296" w:rsidP="00204296">
      <w:pPr>
        <w:spacing w:line="600" w:lineRule="exact"/>
        <w:ind w:firstLineChars="200" w:firstLine="640"/>
        <w:rPr>
          <w:rFonts w:eastAsia="仿宋_GB2312"/>
          <w:bCs/>
          <w:sz w:val="32"/>
          <w:szCs w:val="32"/>
        </w:rPr>
      </w:pPr>
      <w:r w:rsidRPr="003A5F1E">
        <w:rPr>
          <w:rFonts w:eastAsia="仿宋_GB2312"/>
          <w:bCs/>
          <w:sz w:val="32"/>
          <w:szCs w:val="32"/>
        </w:rPr>
        <w:t>6.</w:t>
      </w:r>
      <w:r w:rsidRPr="003A5F1E">
        <w:rPr>
          <w:rFonts w:eastAsia="仿宋_GB2312"/>
          <w:bCs/>
          <w:sz w:val="32"/>
          <w:szCs w:val="32"/>
        </w:rPr>
        <w:t>实施生物质热电联产及清洁取暖工程。</w:t>
      </w:r>
      <w:r w:rsidRPr="003A5F1E">
        <w:rPr>
          <w:rFonts w:eastAsia="仿宋_GB2312"/>
          <w:sz w:val="32"/>
          <w:szCs w:val="32"/>
        </w:rPr>
        <w:t>贯彻落实《关于推进全省城镇清洁供暖的实施意见》（黑建规范〔</w:t>
      </w:r>
      <w:r w:rsidRPr="003A5F1E">
        <w:rPr>
          <w:rFonts w:eastAsia="仿宋_GB2312"/>
          <w:sz w:val="32"/>
          <w:szCs w:val="32"/>
        </w:rPr>
        <w:t>2017</w:t>
      </w:r>
      <w:r w:rsidRPr="003A5F1E">
        <w:rPr>
          <w:rFonts w:eastAsia="仿宋_GB2312"/>
          <w:sz w:val="32"/>
          <w:szCs w:val="32"/>
        </w:rPr>
        <w:t>〕</w:t>
      </w:r>
      <w:r w:rsidRPr="003A5F1E">
        <w:rPr>
          <w:rFonts w:eastAsia="仿宋_GB2312"/>
          <w:sz w:val="32"/>
          <w:szCs w:val="32"/>
        </w:rPr>
        <w:t>16</w:t>
      </w:r>
      <w:r w:rsidRPr="003A5F1E">
        <w:rPr>
          <w:rFonts w:eastAsia="仿宋_GB2312"/>
          <w:sz w:val="32"/>
          <w:szCs w:val="32"/>
        </w:rPr>
        <w:t>号），</w:t>
      </w:r>
      <w:r w:rsidRPr="003A5F1E">
        <w:rPr>
          <w:rFonts w:eastAsia="仿宋_GB2312"/>
          <w:sz w:val="32"/>
          <w:szCs w:val="32"/>
        </w:rPr>
        <w:lastRenderedPageBreak/>
        <w:t>根据城市经济发展水平、群众承受能力、资源能源、基础设施等条件，本着先易后难、逐步推开原则，因地制宜推进天然气、电、可再生能源和工业余热供暖工作，促进清洁能源消纳，逐步提高城市清洁能源使用比重，形成清洁、高效、多元化的供暖新格局。到</w:t>
      </w:r>
      <w:r w:rsidRPr="003A5F1E">
        <w:rPr>
          <w:rFonts w:eastAsia="仿宋_GB2312"/>
          <w:sz w:val="32"/>
          <w:szCs w:val="32"/>
        </w:rPr>
        <w:t>2022</w:t>
      </w:r>
      <w:r w:rsidRPr="003A5F1E">
        <w:rPr>
          <w:rFonts w:eastAsia="仿宋_GB2312"/>
          <w:sz w:val="32"/>
          <w:szCs w:val="32"/>
        </w:rPr>
        <w:t>年建成热电联产项目</w:t>
      </w:r>
      <w:r w:rsidRPr="003A5F1E">
        <w:rPr>
          <w:rFonts w:eastAsia="仿宋_GB2312"/>
          <w:sz w:val="32"/>
          <w:szCs w:val="32"/>
        </w:rPr>
        <w:t>4</w:t>
      </w:r>
      <w:r w:rsidRPr="003A5F1E">
        <w:rPr>
          <w:rFonts w:eastAsia="仿宋_GB2312"/>
          <w:sz w:val="32"/>
          <w:szCs w:val="32"/>
        </w:rPr>
        <w:t>个，总装机规模</w:t>
      </w:r>
      <w:r w:rsidRPr="003A5F1E">
        <w:rPr>
          <w:rFonts w:eastAsia="仿宋_GB2312"/>
          <w:sz w:val="32"/>
          <w:szCs w:val="32"/>
        </w:rPr>
        <w:t>105</w:t>
      </w:r>
      <w:r w:rsidRPr="003A5F1E">
        <w:rPr>
          <w:rFonts w:eastAsia="仿宋_GB2312"/>
          <w:sz w:val="32"/>
          <w:szCs w:val="32"/>
        </w:rPr>
        <w:t>兆瓦，可替代散煤使用量约</w:t>
      </w:r>
      <w:r w:rsidRPr="003A5F1E">
        <w:rPr>
          <w:rFonts w:eastAsia="仿宋_GB2312"/>
          <w:sz w:val="32"/>
          <w:szCs w:val="32"/>
        </w:rPr>
        <w:t>194040</w:t>
      </w:r>
      <w:r w:rsidRPr="003A5F1E">
        <w:rPr>
          <w:rFonts w:eastAsia="仿宋_GB2312"/>
          <w:sz w:val="32"/>
          <w:szCs w:val="32"/>
        </w:rPr>
        <w:t>吨。（由市发改委牵头，市住建局、市生态环境局、鸡西</w:t>
      </w:r>
      <w:r>
        <w:rPr>
          <w:rFonts w:eastAsia="仿宋_GB2312"/>
          <w:sz w:val="32"/>
          <w:szCs w:val="32"/>
        </w:rPr>
        <w:t>供</w:t>
      </w:r>
      <w:r w:rsidRPr="003A5F1E">
        <w:rPr>
          <w:rFonts w:eastAsia="仿宋_GB2312"/>
          <w:sz w:val="32"/>
          <w:szCs w:val="32"/>
        </w:rPr>
        <w:t>电公司配合）</w:t>
      </w:r>
    </w:p>
    <w:p w:rsidR="00204296" w:rsidRPr="003A5F1E" w:rsidRDefault="00204296" w:rsidP="00204296">
      <w:pPr>
        <w:spacing w:line="600" w:lineRule="exact"/>
        <w:ind w:firstLineChars="200" w:firstLine="640"/>
        <w:rPr>
          <w:rFonts w:eastAsia="仿宋_GB2312"/>
          <w:bCs/>
          <w:sz w:val="32"/>
          <w:szCs w:val="32"/>
        </w:rPr>
      </w:pPr>
      <w:r w:rsidRPr="003A5F1E">
        <w:rPr>
          <w:rFonts w:eastAsia="仿宋_GB2312"/>
          <w:bCs/>
          <w:sz w:val="32"/>
          <w:szCs w:val="32"/>
        </w:rPr>
        <w:t>７</w:t>
      </w:r>
      <w:r w:rsidRPr="003A5F1E">
        <w:rPr>
          <w:rFonts w:eastAsia="仿宋_GB2312"/>
          <w:bCs/>
          <w:sz w:val="32"/>
          <w:szCs w:val="32"/>
        </w:rPr>
        <w:t>.</w:t>
      </w:r>
      <w:r w:rsidRPr="003A5F1E">
        <w:rPr>
          <w:rFonts w:eastAsia="仿宋_GB2312"/>
          <w:bCs/>
          <w:sz w:val="32"/>
          <w:szCs w:val="32"/>
        </w:rPr>
        <w:t>实施农村地区秸秆压块替代工程。</w:t>
      </w:r>
      <w:r w:rsidRPr="003A5F1E">
        <w:rPr>
          <w:rFonts w:eastAsia="仿宋_GB2312"/>
          <w:sz w:val="32"/>
          <w:szCs w:val="32"/>
        </w:rPr>
        <w:t>利用现有秸秆综合利用政策，对基础条件好的村开展以秸秆固化燃料为主的生物质替代民用散煤整村试点工作，加强秸秆收、储、运和加工体系建设，根据种植结构、秸秆利用现状和收集运输半径等实际情况，加快建设与秸秆固化燃料加工配套的秸秆收集储运中心，满足居民生活、供暖等需要。到</w:t>
      </w:r>
      <w:r w:rsidRPr="003A5F1E">
        <w:rPr>
          <w:rFonts w:eastAsia="仿宋_GB2312"/>
          <w:sz w:val="32"/>
          <w:szCs w:val="32"/>
        </w:rPr>
        <w:t>2022</w:t>
      </w:r>
      <w:r w:rsidRPr="003A5F1E">
        <w:rPr>
          <w:rFonts w:eastAsia="仿宋_GB2312"/>
          <w:sz w:val="32"/>
          <w:szCs w:val="32"/>
        </w:rPr>
        <w:t>年年底，秸秆压块燃料生产能力稳定在</w:t>
      </w:r>
      <w:r w:rsidRPr="003A5F1E">
        <w:rPr>
          <w:rFonts w:eastAsia="仿宋_GB2312"/>
          <w:sz w:val="32"/>
          <w:szCs w:val="32"/>
        </w:rPr>
        <w:t>19</w:t>
      </w:r>
      <w:r w:rsidRPr="003A5F1E">
        <w:rPr>
          <w:rFonts w:eastAsia="仿宋_GB2312"/>
          <w:sz w:val="32"/>
          <w:szCs w:val="32"/>
        </w:rPr>
        <w:t>万吨左右，替代散煤使用量约为</w:t>
      </w:r>
      <w:r w:rsidRPr="003A5F1E">
        <w:rPr>
          <w:rFonts w:eastAsia="仿宋_GB2312"/>
          <w:sz w:val="32"/>
          <w:szCs w:val="32"/>
        </w:rPr>
        <w:t>8</w:t>
      </w:r>
      <w:r w:rsidRPr="003A5F1E">
        <w:rPr>
          <w:rFonts w:eastAsia="仿宋_GB2312"/>
          <w:sz w:val="32"/>
          <w:szCs w:val="32"/>
        </w:rPr>
        <w:t>万吨。（由市农业农村局牵头）</w:t>
      </w:r>
    </w:p>
    <w:p w:rsidR="00204296" w:rsidRPr="003A5F1E" w:rsidRDefault="00204296" w:rsidP="00204296">
      <w:pPr>
        <w:spacing w:line="600" w:lineRule="exact"/>
        <w:ind w:firstLineChars="200" w:firstLine="640"/>
        <w:rPr>
          <w:rFonts w:eastAsia="仿宋_GB2312"/>
          <w:bCs/>
          <w:sz w:val="32"/>
          <w:szCs w:val="32"/>
        </w:rPr>
      </w:pPr>
      <w:r w:rsidRPr="003A5F1E">
        <w:rPr>
          <w:rFonts w:eastAsia="仿宋_GB2312"/>
          <w:bCs/>
          <w:sz w:val="32"/>
          <w:szCs w:val="32"/>
        </w:rPr>
        <w:t>８</w:t>
      </w:r>
      <w:r w:rsidRPr="003A5F1E">
        <w:rPr>
          <w:rFonts w:eastAsia="仿宋_GB2312"/>
          <w:bCs/>
          <w:sz w:val="32"/>
          <w:szCs w:val="32"/>
        </w:rPr>
        <w:t>.</w:t>
      </w:r>
      <w:r w:rsidRPr="003A5F1E">
        <w:rPr>
          <w:rFonts w:eastAsia="仿宋_GB2312"/>
          <w:bCs/>
          <w:sz w:val="32"/>
          <w:szCs w:val="32"/>
        </w:rPr>
        <w:t>有序发展清洁燃料。推进煤炭清洁化利用和清洁能源利用。充分利用洁净煤、风力发电、光伏发电、瓦斯发电等绿色能源，因地制宜发展生物质等可再生能源清洁燃料，</w:t>
      </w:r>
      <w:r w:rsidRPr="003A5F1E">
        <w:rPr>
          <w:rFonts w:eastAsia="仿宋_GB2312"/>
          <w:sz w:val="32"/>
          <w:szCs w:val="32"/>
        </w:rPr>
        <w:t>积极推广洁净煤替代散煤。</w:t>
      </w:r>
      <w:r w:rsidRPr="003A5F1E">
        <w:rPr>
          <w:rFonts w:eastAsia="仿宋_GB2312"/>
          <w:bCs/>
          <w:sz w:val="32"/>
          <w:szCs w:val="32"/>
        </w:rPr>
        <w:t>构建绿色、节约、高效、协调、适用的多元化清洁燃料新格局。</w:t>
      </w:r>
      <w:r w:rsidRPr="003A5F1E">
        <w:rPr>
          <w:rFonts w:eastAsia="仿宋_GB2312"/>
          <w:sz w:val="32"/>
          <w:szCs w:val="32"/>
        </w:rPr>
        <w:t>（由市发改委牵头、市生态环境局、市住建局，鸡西</w:t>
      </w:r>
      <w:r>
        <w:rPr>
          <w:rFonts w:eastAsia="仿宋_GB2312"/>
          <w:sz w:val="32"/>
          <w:szCs w:val="32"/>
        </w:rPr>
        <w:t>供</w:t>
      </w:r>
      <w:r w:rsidRPr="003A5F1E">
        <w:rPr>
          <w:rFonts w:eastAsia="仿宋_GB2312"/>
          <w:sz w:val="32"/>
          <w:szCs w:val="32"/>
        </w:rPr>
        <w:t>电公司配合）</w:t>
      </w:r>
    </w:p>
    <w:p w:rsidR="00204296" w:rsidRPr="003A5F1E" w:rsidRDefault="00204296" w:rsidP="00204296">
      <w:pPr>
        <w:spacing w:line="600" w:lineRule="exact"/>
        <w:ind w:firstLineChars="200" w:firstLine="640"/>
        <w:rPr>
          <w:rFonts w:ascii="黑体" w:eastAsia="黑体" w:hAnsi="黑体"/>
          <w:sz w:val="32"/>
          <w:szCs w:val="32"/>
        </w:rPr>
      </w:pPr>
      <w:r w:rsidRPr="003A5F1E">
        <w:rPr>
          <w:rFonts w:ascii="黑体" w:eastAsia="黑体" w:hAnsi="黑体"/>
          <w:sz w:val="32"/>
          <w:szCs w:val="32"/>
        </w:rPr>
        <w:t>四、保障措施</w:t>
      </w:r>
    </w:p>
    <w:p w:rsidR="00204296" w:rsidRPr="003A5F1E" w:rsidRDefault="00204296" w:rsidP="00204296">
      <w:pPr>
        <w:spacing w:line="600" w:lineRule="exact"/>
        <w:ind w:firstLineChars="200" w:firstLine="640"/>
        <w:rPr>
          <w:rFonts w:eastAsia="仿宋_GB2312"/>
          <w:sz w:val="32"/>
          <w:szCs w:val="32"/>
        </w:rPr>
      </w:pPr>
      <w:r w:rsidRPr="003A5F1E">
        <w:rPr>
          <w:rFonts w:eastAsia="仿宋_GB2312"/>
          <w:bCs/>
          <w:sz w:val="32"/>
          <w:szCs w:val="32"/>
        </w:rPr>
        <w:t>（一）强化组织推动。</w:t>
      </w:r>
      <w:r w:rsidRPr="003A5F1E">
        <w:rPr>
          <w:rFonts w:eastAsia="仿宋_GB2312"/>
          <w:sz w:val="32"/>
          <w:szCs w:val="32"/>
        </w:rPr>
        <w:t>成立鸡西市散煤污染治理工作领导</w:t>
      </w:r>
      <w:r w:rsidRPr="003A5F1E">
        <w:rPr>
          <w:rFonts w:eastAsia="仿宋_GB2312"/>
          <w:sz w:val="32"/>
          <w:szCs w:val="32"/>
        </w:rPr>
        <w:lastRenderedPageBreak/>
        <w:t>小组，由市长任组长、分管副市长任副组长，成员单位包括市纪委监委、市委宣传部、市发改委、市工信局、市财政局、市审计局、市住建局、市生态环境局、市农业农村局、市市场监管局、</w:t>
      </w:r>
      <w:r w:rsidR="00585E66">
        <w:rPr>
          <w:rFonts w:eastAsia="仿宋_GB2312"/>
          <w:sz w:val="32"/>
          <w:szCs w:val="32"/>
        </w:rPr>
        <w:t>市粮食局</w:t>
      </w:r>
      <w:r w:rsidR="00585E66">
        <w:rPr>
          <w:rFonts w:eastAsia="仿宋_GB2312" w:hint="eastAsia"/>
          <w:sz w:val="32"/>
          <w:szCs w:val="32"/>
        </w:rPr>
        <w:t>、</w:t>
      </w:r>
      <w:r w:rsidRPr="003A5F1E">
        <w:rPr>
          <w:rFonts w:eastAsia="仿宋_GB2312"/>
          <w:sz w:val="32"/>
          <w:szCs w:val="32"/>
        </w:rPr>
        <w:t>市保障办等，领导小组下设办公室，办公地点设在市生态环境局。各成员单位要高度重视，主要领导指挥，层层落实目标责任，加强协调配合，使散煤污染治理各项工作目标任务如期完成。</w:t>
      </w:r>
    </w:p>
    <w:p w:rsidR="00204296" w:rsidRPr="003A5F1E" w:rsidRDefault="00204296" w:rsidP="00204296">
      <w:pPr>
        <w:spacing w:line="600" w:lineRule="exact"/>
        <w:ind w:firstLineChars="200" w:firstLine="640"/>
        <w:rPr>
          <w:rFonts w:eastAsia="仿宋_GB2312"/>
          <w:bCs/>
          <w:sz w:val="32"/>
          <w:szCs w:val="32"/>
        </w:rPr>
      </w:pPr>
      <w:r w:rsidRPr="003A5F1E">
        <w:rPr>
          <w:rFonts w:eastAsia="仿宋_GB2312"/>
          <w:bCs/>
          <w:sz w:val="32"/>
          <w:szCs w:val="32"/>
        </w:rPr>
        <w:t>（二）整合政策资金。</w:t>
      </w:r>
      <w:r w:rsidRPr="003A5F1E">
        <w:rPr>
          <w:rFonts w:eastAsia="仿宋_GB2312"/>
          <w:sz w:val="32"/>
          <w:szCs w:val="32"/>
        </w:rPr>
        <w:t>认真落实国家关于煤炭清洁利用、新能源利用等方面的扶持政策，运用法律、经济、科技、行政等手段，推进冬季散煤污染治理。争取中央资金支持，统筹国家节能改造、棚户区改造、清洁取暖、集中供热、秸秆综合利用、大气污染治理等方面资金向冬季散煤污染治理适度倾斜，支持重点地区散煤污染治理工作。引导社会资本投入，推进第三方环境治理。</w:t>
      </w:r>
    </w:p>
    <w:p w:rsidR="00204296" w:rsidRPr="003A5F1E" w:rsidRDefault="00204296" w:rsidP="00204296">
      <w:pPr>
        <w:spacing w:line="600" w:lineRule="exact"/>
        <w:ind w:firstLineChars="200" w:firstLine="640"/>
        <w:rPr>
          <w:rFonts w:eastAsia="仿宋_GB2312"/>
          <w:color w:val="FF0000"/>
          <w:sz w:val="32"/>
          <w:szCs w:val="32"/>
        </w:rPr>
      </w:pPr>
      <w:r w:rsidRPr="003A5F1E">
        <w:rPr>
          <w:rFonts w:eastAsia="仿宋_GB2312"/>
          <w:bCs/>
          <w:sz w:val="32"/>
          <w:szCs w:val="32"/>
        </w:rPr>
        <w:t>（三）坚持科学治理。</w:t>
      </w:r>
      <w:r w:rsidRPr="003A5F1E">
        <w:rPr>
          <w:rFonts w:eastAsia="仿宋_GB2312"/>
          <w:sz w:val="32"/>
          <w:szCs w:val="32"/>
        </w:rPr>
        <w:t>逐步完善市、县（市）网格化环境监管体系，建立信息全面、要素齐全、处置高效、决策科学的大数据平台，实现对各级网格和各类污染源的集中在线监测、全程监控和监管指挥。依托省内高校和科研机构，组建大气污染防治专家团队，细化大气污染源排放清单并动态更新，全面开展大气颗粒物来源综合解析分析。</w:t>
      </w:r>
    </w:p>
    <w:p w:rsidR="00204296" w:rsidRPr="003A5F1E" w:rsidRDefault="00204296" w:rsidP="00204296">
      <w:pPr>
        <w:spacing w:line="600" w:lineRule="exact"/>
        <w:ind w:firstLineChars="200" w:firstLine="640"/>
        <w:rPr>
          <w:rFonts w:eastAsia="仿宋_GB2312"/>
          <w:bCs/>
          <w:sz w:val="32"/>
          <w:szCs w:val="32"/>
        </w:rPr>
      </w:pPr>
      <w:r w:rsidRPr="003A5F1E">
        <w:rPr>
          <w:rFonts w:eastAsia="仿宋_GB2312"/>
          <w:bCs/>
          <w:sz w:val="32"/>
          <w:szCs w:val="32"/>
        </w:rPr>
        <w:t>（四）加大宣传力度。</w:t>
      </w:r>
      <w:r w:rsidRPr="003A5F1E">
        <w:rPr>
          <w:rFonts w:eastAsia="仿宋_GB2312"/>
          <w:sz w:val="32"/>
          <w:szCs w:val="32"/>
        </w:rPr>
        <w:t>积极通过报纸、广播电视台、媒体广告等形式宣传散煤污染治理的目的意义和重点工作目标，加大散煤污染治理的宣传力度，引导和鼓励社会公众积极参与到</w:t>
      </w:r>
      <w:r w:rsidRPr="003A5F1E">
        <w:rPr>
          <w:rFonts w:eastAsia="仿宋_GB2312"/>
          <w:sz w:val="32"/>
          <w:szCs w:val="32"/>
        </w:rPr>
        <w:lastRenderedPageBreak/>
        <w:t>散煤污染治理工作中来。</w:t>
      </w:r>
    </w:p>
    <w:p w:rsidR="00204296" w:rsidRDefault="00204296" w:rsidP="00204296">
      <w:pPr>
        <w:spacing w:line="600" w:lineRule="exact"/>
        <w:ind w:firstLineChars="200" w:firstLine="640"/>
        <w:rPr>
          <w:rFonts w:eastAsia="仿宋_GB2312"/>
          <w:color w:val="000000"/>
          <w:sz w:val="32"/>
          <w:szCs w:val="32"/>
        </w:rPr>
      </w:pPr>
      <w:r w:rsidRPr="003A5F1E">
        <w:rPr>
          <w:rFonts w:eastAsia="仿宋_GB2312"/>
          <w:bCs/>
          <w:sz w:val="32"/>
          <w:szCs w:val="32"/>
        </w:rPr>
        <w:t>（五）严格考核问责。</w:t>
      </w:r>
      <w:r w:rsidRPr="003A5F1E">
        <w:rPr>
          <w:rFonts w:eastAsia="仿宋_GB2312"/>
          <w:color w:val="000000"/>
          <w:sz w:val="32"/>
          <w:szCs w:val="32"/>
        </w:rPr>
        <w:t>加强对鸡西市冬季散煤污染治理三年行动方案成效的考核，考核结果作为评价领导班子和领导干部工作业绩的重要参考。对工作推进不力，不认真负责，履职不到位，达不到要求、完不成任务的，要坚决启动问责机制，对主要负责人和相关责任人予以严肃追责。</w:t>
      </w:r>
    </w:p>
    <w:p w:rsidR="00204296" w:rsidRDefault="00204296" w:rsidP="00204296">
      <w:pPr>
        <w:spacing w:line="600" w:lineRule="exact"/>
        <w:ind w:firstLineChars="200" w:firstLine="640"/>
        <w:rPr>
          <w:rFonts w:eastAsia="仿宋_GB2312"/>
          <w:color w:val="000000"/>
          <w:sz w:val="32"/>
          <w:szCs w:val="32"/>
        </w:rPr>
      </w:pPr>
    </w:p>
    <w:p w:rsidR="00060EF6" w:rsidRPr="00204296" w:rsidRDefault="00060EF6" w:rsidP="001074C0">
      <w:pPr>
        <w:spacing w:line="560" w:lineRule="exact"/>
        <w:ind w:firstLineChars="1495" w:firstLine="4784"/>
        <w:rPr>
          <w:rFonts w:eastAsia="仿宋_GB2312"/>
          <w:sz w:val="32"/>
          <w:szCs w:val="32"/>
        </w:rPr>
      </w:pPr>
    </w:p>
    <w:p w:rsidR="00060EF6" w:rsidRDefault="00060EF6" w:rsidP="001074C0">
      <w:pPr>
        <w:spacing w:line="560" w:lineRule="exact"/>
        <w:ind w:firstLineChars="1495" w:firstLine="4784"/>
        <w:rPr>
          <w:rFonts w:eastAsia="仿宋_GB2312"/>
          <w:sz w:val="32"/>
          <w:szCs w:val="32"/>
        </w:rPr>
      </w:pPr>
    </w:p>
    <w:p w:rsidR="004B246B" w:rsidRDefault="004B246B" w:rsidP="001074C0">
      <w:pPr>
        <w:spacing w:line="560" w:lineRule="exact"/>
        <w:ind w:firstLineChars="1495" w:firstLine="4784"/>
        <w:rPr>
          <w:rFonts w:eastAsia="仿宋_GB2312"/>
          <w:sz w:val="32"/>
          <w:szCs w:val="32"/>
        </w:rPr>
      </w:pPr>
    </w:p>
    <w:p w:rsidR="004B246B" w:rsidRDefault="004B246B" w:rsidP="001074C0">
      <w:pPr>
        <w:spacing w:line="560" w:lineRule="exact"/>
        <w:ind w:firstLineChars="1495" w:firstLine="4784"/>
        <w:rPr>
          <w:rFonts w:eastAsia="仿宋_GB2312"/>
          <w:sz w:val="32"/>
          <w:szCs w:val="32"/>
        </w:rPr>
      </w:pPr>
    </w:p>
    <w:p w:rsidR="004B246B" w:rsidRDefault="004B246B" w:rsidP="001074C0">
      <w:pPr>
        <w:spacing w:line="560" w:lineRule="exact"/>
        <w:ind w:firstLineChars="1495" w:firstLine="4784"/>
        <w:rPr>
          <w:rFonts w:eastAsia="仿宋_GB2312"/>
          <w:sz w:val="32"/>
          <w:szCs w:val="32"/>
        </w:rPr>
      </w:pPr>
    </w:p>
    <w:p w:rsidR="004B246B" w:rsidRDefault="004B246B" w:rsidP="001074C0">
      <w:pPr>
        <w:spacing w:line="560" w:lineRule="exact"/>
        <w:ind w:firstLineChars="1495" w:firstLine="4784"/>
        <w:rPr>
          <w:rFonts w:eastAsia="仿宋_GB2312"/>
          <w:sz w:val="32"/>
          <w:szCs w:val="32"/>
        </w:rPr>
      </w:pPr>
    </w:p>
    <w:p w:rsidR="004B246B" w:rsidRDefault="004B246B" w:rsidP="001074C0">
      <w:pPr>
        <w:spacing w:line="560" w:lineRule="exact"/>
        <w:ind w:firstLineChars="1495" w:firstLine="4784"/>
        <w:rPr>
          <w:rFonts w:eastAsia="仿宋_GB2312"/>
          <w:sz w:val="32"/>
          <w:szCs w:val="32"/>
        </w:rPr>
      </w:pPr>
    </w:p>
    <w:p w:rsidR="004B246B" w:rsidRDefault="004B246B" w:rsidP="001074C0">
      <w:pPr>
        <w:spacing w:line="560" w:lineRule="exact"/>
        <w:ind w:firstLineChars="1495" w:firstLine="4784"/>
        <w:rPr>
          <w:rFonts w:eastAsia="仿宋_GB2312"/>
          <w:sz w:val="32"/>
          <w:szCs w:val="32"/>
        </w:rPr>
      </w:pPr>
    </w:p>
    <w:p w:rsidR="004B246B" w:rsidRDefault="004B246B" w:rsidP="001074C0">
      <w:pPr>
        <w:spacing w:line="560" w:lineRule="exact"/>
        <w:ind w:firstLineChars="1495" w:firstLine="4784"/>
        <w:rPr>
          <w:rFonts w:eastAsia="仿宋_GB2312"/>
          <w:sz w:val="32"/>
          <w:szCs w:val="32"/>
        </w:rPr>
      </w:pPr>
    </w:p>
    <w:p w:rsidR="004B246B" w:rsidRDefault="004B246B" w:rsidP="001074C0">
      <w:pPr>
        <w:spacing w:line="560" w:lineRule="exact"/>
        <w:ind w:firstLineChars="1495" w:firstLine="4784"/>
        <w:rPr>
          <w:rFonts w:eastAsia="仿宋_GB2312"/>
          <w:sz w:val="32"/>
          <w:szCs w:val="32"/>
        </w:rPr>
      </w:pPr>
    </w:p>
    <w:p w:rsidR="004B246B" w:rsidRDefault="004B246B" w:rsidP="001074C0">
      <w:pPr>
        <w:spacing w:line="560" w:lineRule="exact"/>
        <w:ind w:firstLineChars="1495" w:firstLine="4784"/>
        <w:rPr>
          <w:rFonts w:eastAsia="仿宋_GB2312"/>
          <w:sz w:val="32"/>
          <w:szCs w:val="32"/>
        </w:rPr>
      </w:pPr>
    </w:p>
    <w:p w:rsidR="004B246B" w:rsidRDefault="004B246B" w:rsidP="001074C0">
      <w:pPr>
        <w:spacing w:line="560" w:lineRule="exact"/>
        <w:ind w:firstLineChars="1495" w:firstLine="4784"/>
        <w:rPr>
          <w:rFonts w:eastAsia="仿宋_GB2312"/>
          <w:sz w:val="32"/>
          <w:szCs w:val="32"/>
        </w:rPr>
      </w:pPr>
    </w:p>
    <w:p w:rsidR="00204296" w:rsidRDefault="00204296" w:rsidP="001074C0">
      <w:pPr>
        <w:spacing w:line="560" w:lineRule="exact"/>
        <w:ind w:firstLineChars="1495" w:firstLine="4784"/>
        <w:rPr>
          <w:rFonts w:eastAsia="仿宋_GB2312"/>
          <w:sz w:val="32"/>
          <w:szCs w:val="32"/>
        </w:rPr>
      </w:pPr>
    </w:p>
    <w:p w:rsidR="00204296" w:rsidRDefault="00204296" w:rsidP="001074C0">
      <w:pPr>
        <w:spacing w:line="560" w:lineRule="exact"/>
        <w:ind w:firstLineChars="1495" w:firstLine="4784"/>
        <w:rPr>
          <w:rFonts w:eastAsia="仿宋_GB2312"/>
          <w:sz w:val="32"/>
          <w:szCs w:val="32"/>
        </w:rPr>
      </w:pPr>
    </w:p>
    <w:p w:rsidR="00204296" w:rsidRDefault="00204296" w:rsidP="001074C0">
      <w:pPr>
        <w:spacing w:line="560" w:lineRule="exact"/>
        <w:ind w:firstLineChars="1495" w:firstLine="4784"/>
        <w:rPr>
          <w:rFonts w:eastAsia="仿宋_GB2312"/>
          <w:sz w:val="32"/>
          <w:szCs w:val="32"/>
        </w:rPr>
      </w:pPr>
    </w:p>
    <w:p w:rsidR="00204296" w:rsidRDefault="00204296" w:rsidP="001074C0">
      <w:pPr>
        <w:spacing w:line="560" w:lineRule="exact"/>
        <w:ind w:firstLineChars="1495" w:firstLine="4784"/>
        <w:rPr>
          <w:rFonts w:eastAsia="仿宋_GB2312"/>
          <w:sz w:val="32"/>
          <w:szCs w:val="32"/>
        </w:rPr>
      </w:pPr>
    </w:p>
    <w:p w:rsidR="00060EF6" w:rsidRDefault="00060EF6" w:rsidP="001074C0">
      <w:pPr>
        <w:spacing w:line="560" w:lineRule="exact"/>
        <w:ind w:firstLineChars="1495" w:firstLine="4784"/>
        <w:rPr>
          <w:rFonts w:eastAsia="仿宋_GB2312"/>
          <w:sz w:val="32"/>
          <w:szCs w:val="32"/>
        </w:rPr>
      </w:pPr>
    </w:p>
    <w:p w:rsidR="00204296" w:rsidRDefault="00204296" w:rsidP="001074C0">
      <w:pPr>
        <w:spacing w:line="560" w:lineRule="exact"/>
        <w:ind w:firstLineChars="1495" w:firstLine="4784"/>
        <w:rPr>
          <w:rFonts w:eastAsia="仿宋_GB2312"/>
          <w:sz w:val="32"/>
          <w:szCs w:val="32"/>
        </w:rPr>
        <w:sectPr w:rsidR="00204296" w:rsidSect="001074C0">
          <w:headerReference w:type="even" r:id="rId8"/>
          <w:headerReference w:type="default" r:id="rId9"/>
          <w:footerReference w:type="even" r:id="rId10"/>
          <w:footerReference w:type="default" r:id="rId11"/>
          <w:headerReference w:type="first" r:id="rId12"/>
          <w:footerReference w:type="first" r:id="rId13"/>
          <w:pgSz w:w="11906" w:h="16838"/>
          <w:pgMar w:top="1588" w:right="1588" w:bottom="1134" w:left="1588" w:header="851" w:footer="851" w:gutter="0"/>
          <w:cols w:space="425"/>
          <w:docGrid w:type="lines" w:linePitch="312"/>
        </w:sectPr>
      </w:pPr>
    </w:p>
    <w:p w:rsidR="00204296" w:rsidRPr="006D4A0F" w:rsidRDefault="00204296" w:rsidP="00204296">
      <w:pPr>
        <w:pStyle w:val="a9"/>
        <w:spacing w:line="600" w:lineRule="exact"/>
        <w:jc w:val="center"/>
        <w:rPr>
          <w:rStyle w:val="font71"/>
          <w:rFonts w:ascii="方正小标宋简体" w:eastAsia="方正小标宋简体" w:hAnsi="宋体" w:cs="宋体" w:hint="default"/>
          <w:b w:val="0"/>
          <w:bCs/>
          <w:sz w:val="44"/>
          <w:szCs w:val="44"/>
        </w:rPr>
      </w:pPr>
      <w:r w:rsidRPr="006D4A0F">
        <w:rPr>
          <w:rFonts w:ascii="方正小标宋简体" w:eastAsia="方正小标宋简体" w:hAnsi="宋体" w:cs="宋体" w:hint="eastAsia"/>
          <w:sz w:val="44"/>
          <w:szCs w:val="44"/>
        </w:rPr>
        <w:lastRenderedPageBreak/>
        <w:t>2020</w:t>
      </w:r>
      <w:r>
        <w:rPr>
          <w:rFonts w:ascii="方正小标宋简体" w:eastAsia="方正小标宋简体" w:hAnsi="宋体" w:cs="宋体" w:hint="eastAsia"/>
          <w:sz w:val="44"/>
          <w:szCs w:val="44"/>
        </w:rPr>
        <w:t>—</w:t>
      </w:r>
      <w:r w:rsidRPr="006D4A0F">
        <w:rPr>
          <w:rFonts w:ascii="方正小标宋简体" w:eastAsia="方正小标宋简体" w:hAnsi="宋体" w:cs="宋体" w:hint="eastAsia"/>
          <w:sz w:val="44"/>
          <w:szCs w:val="44"/>
        </w:rPr>
        <w:t>2022年老旧小区改造工作</w:t>
      </w:r>
      <w:r w:rsidRPr="006D4A0F">
        <w:rPr>
          <w:rStyle w:val="font71"/>
          <w:rFonts w:ascii="方正小标宋简体" w:eastAsia="方正小标宋简体" w:hAnsi="宋体" w:cs="宋体" w:hint="default"/>
          <w:bCs/>
          <w:sz w:val="44"/>
          <w:szCs w:val="44"/>
        </w:rPr>
        <w:t>情况统计表</w:t>
      </w:r>
    </w:p>
    <w:tbl>
      <w:tblPr>
        <w:tblStyle w:val="a5"/>
        <w:tblW w:w="8834" w:type="dxa"/>
        <w:jc w:val="center"/>
        <w:tblLook w:val="04A0" w:firstRow="1" w:lastRow="0" w:firstColumn="1" w:lastColumn="0" w:noHBand="0" w:noVBand="1"/>
      </w:tblPr>
      <w:tblGrid>
        <w:gridCol w:w="1135"/>
        <w:gridCol w:w="1516"/>
        <w:gridCol w:w="1500"/>
        <w:gridCol w:w="1550"/>
        <w:gridCol w:w="2456"/>
        <w:gridCol w:w="677"/>
      </w:tblGrid>
      <w:tr w:rsidR="00204296" w:rsidTr="00444AE5">
        <w:trPr>
          <w:jc w:val="center"/>
        </w:trPr>
        <w:tc>
          <w:tcPr>
            <w:tcW w:w="1135"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改造时间</w:t>
            </w:r>
          </w:p>
        </w:tc>
        <w:tc>
          <w:tcPr>
            <w:tcW w:w="1516"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所在城区</w:t>
            </w:r>
          </w:p>
        </w:tc>
        <w:tc>
          <w:tcPr>
            <w:tcW w:w="1500"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涉及小区数量</w:t>
            </w:r>
          </w:p>
        </w:tc>
        <w:tc>
          <w:tcPr>
            <w:tcW w:w="1550"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涉及楼栋数量</w:t>
            </w:r>
          </w:p>
        </w:tc>
        <w:tc>
          <w:tcPr>
            <w:tcW w:w="2456"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总建筑面积（万平方米）</w:t>
            </w:r>
          </w:p>
        </w:tc>
        <w:tc>
          <w:tcPr>
            <w:tcW w:w="677"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备注</w:t>
            </w:r>
          </w:p>
        </w:tc>
      </w:tr>
      <w:tr w:rsidR="00204296" w:rsidTr="00444AE5">
        <w:trPr>
          <w:jc w:val="center"/>
        </w:trPr>
        <w:tc>
          <w:tcPr>
            <w:tcW w:w="1135" w:type="dxa"/>
            <w:vMerge w:val="restart"/>
            <w:vAlign w:val="center"/>
          </w:tcPr>
          <w:p w:rsidR="00204296" w:rsidRDefault="00204296" w:rsidP="00444AE5">
            <w:pPr>
              <w:tabs>
                <w:tab w:val="left" w:pos="310"/>
              </w:tabs>
              <w:spacing w:line="360" w:lineRule="exact"/>
              <w:jc w:val="center"/>
              <w:rPr>
                <w:rFonts w:ascii="宋体" w:hAnsi="宋体" w:cs="宋体"/>
                <w:szCs w:val="21"/>
              </w:rPr>
            </w:pPr>
            <w:r>
              <w:rPr>
                <w:rFonts w:ascii="宋体" w:hAnsi="宋体" w:cs="宋体" w:hint="eastAsia"/>
                <w:szCs w:val="21"/>
              </w:rPr>
              <w:t>2020年</w:t>
            </w:r>
          </w:p>
        </w:tc>
        <w:tc>
          <w:tcPr>
            <w:tcW w:w="151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鸡冠区</w:t>
            </w:r>
          </w:p>
        </w:tc>
        <w:tc>
          <w:tcPr>
            <w:tcW w:w="150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6</w:t>
            </w:r>
          </w:p>
        </w:tc>
        <w:tc>
          <w:tcPr>
            <w:tcW w:w="155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78</w:t>
            </w:r>
          </w:p>
        </w:tc>
        <w:tc>
          <w:tcPr>
            <w:tcW w:w="245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47.92</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trHeight w:val="434"/>
          <w:jc w:val="center"/>
        </w:trPr>
        <w:tc>
          <w:tcPr>
            <w:tcW w:w="1135" w:type="dxa"/>
            <w:vMerge/>
            <w:vAlign w:val="center"/>
          </w:tcPr>
          <w:p w:rsidR="00204296" w:rsidRDefault="00204296" w:rsidP="00444AE5">
            <w:pPr>
              <w:tabs>
                <w:tab w:val="left" w:pos="310"/>
              </w:tabs>
              <w:spacing w:line="360" w:lineRule="exact"/>
              <w:jc w:val="center"/>
              <w:rPr>
                <w:rFonts w:ascii="宋体" w:hAnsi="宋体" w:cs="宋体"/>
                <w:szCs w:val="21"/>
              </w:rPr>
            </w:pPr>
          </w:p>
        </w:tc>
        <w:tc>
          <w:tcPr>
            <w:tcW w:w="151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恒山区</w:t>
            </w:r>
          </w:p>
        </w:tc>
        <w:tc>
          <w:tcPr>
            <w:tcW w:w="1500"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1550"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2456"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Merge/>
            <w:vAlign w:val="center"/>
          </w:tcPr>
          <w:p w:rsidR="00204296" w:rsidRDefault="00204296" w:rsidP="00444AE5">
            <w:pPr>
              <w:tabs>
                <w:tab w:val="left" w:pos="310"/>
              </w:tabs>
              <w:spacing w:line="360" w:lineRule="exact"/>
              <w:jc w:val="center"/>
              <w:rPr>
                <w:rFonts w:ascii="宋体" w:hAnsi="宋体" w:cs="宋体"/>
                <w:szCs w:val="21"/>
              </w:rPr>
            </w:pPr>
          </w:p>
        </w:tc>
        <w:tc>
          <w:tcPr>
            <w:tcW w:w="151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滴道区</w:t>
            </w:r>
          </w:p>
        </w:tc>
        <w:tc>
          <w:tcPr>
            <w:tcW w:w="1500"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1550"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2456"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Merge/>
            <w:vAlign w:val="center"/>
          </w:tcPr>
          <w:p w:rsidR="00204296" w:rsidRDefault="00204296" w:rsidP="00444AE5">
            <w:pPr>
              <w:tabs>
                <w:tab w:val="left" w:pos="310"/>
              </w:tabs>
              <w:spacing w:line="360" w:lineRule="exact"/>
              <w:jc w:val="center"/>
              <w:rPr>
                <w:rFonts w:ascii="宋体" w:hAnsi="宋体" w:cs="宋体"/>
                <w:szCs w:val="21"/>
              </w:rPr>
            </w:pPr>
          </w:p>
        </w:tc>
        <w:tc>
          <w:tcPr>
            <w:tcW w:w="151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城子河区</w:t>
            </w:r>
          </w:p>
        </w:tc>
        <w:tc>
          <w:tcPr>
            <w:tcW w:w="1500"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1550"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2456"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Merge/>
            <w:vAlign w:val="center"/>
          </w:tcPr>
          <w:p w:rsidR="00204296" w:rsidRDefault="00204296" w:rsidP="00444AE5">
            <w:pPr>
              <w:tabs>
                <w:tab w:val="left" w:pos="310"/>
              </w:tabs>
              <w:spacing w:line="360" w:lineRule="exact"/>
              <w:jc w:val="center"/>
              <w:rPr>
                <w:rFonts w:ascii="宋体" w:hAnsi="宋体" w:cs="宋体"/>
                <w:szCs w:val="21"/>
              </w:rPr>
            </w:pPr>
          </w:p>
        </w:tc>
        <w:tc>
          <w:tcPr>
            <w:tcW w:w="151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梨树区</w:t>
            </w:r>
          </w:p>
        </w:tc>
        <w:tc>
          <w:tcPr>
            <w:tcW w:w="1500"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1550"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2456"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Merge/>
            <w:vAlign w:val="center"/>
          </w:tcPr>
          <w:p w:rsidR="00204296" w:rsidRDefault="00204296" w:rsidP="00444AE5">
            <w:pPr>
              <w:tabs>
                <w:tab w:val="left" w:pos="310"/>
              </w:tabs>
              <w:spacing w:line="360" w:lineRule="exact"/>
              <w:jc w:val="center"/>
              <w:rPr>
                <w:rFonts w:ascii="宋体" w:hAnsi="宋体" w:cs="宋体"/>
                <w:szCs w:val="21"/>
              </w:rPr>
            </w:pPr>
          </w:p>
        </w:tc>
        <w:tc>
          <w:tcPr>
            <w:tcW w:w="151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麻山区</w:t>
            </w:r>
          </w:p>
        </w:tc>
        <w:tc>
          <w:tcPr>
            <w:tcW w:w="1500"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1550"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2456"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Merge/>
            <w:vAlign w:val="center"/>
          </w:tcPr>
          <w:p w:rsidR="00204296" w:rsidRDefault="00204296" w:rsidP="00444AE5">
            <w:pPr>
              <w:tabs>
                <w:tab w:val="left" w:pos="310"/>
              </w:tabs>
              <w:spacing w:line="360" w:lineRule="exact"/>
              <w:jc w:val="center"/>
              <w:rPr>
                <w:rFonts w:ascii="宋体" w:hAnsi="宋体" w:cs="宋体"/>
                <w:szCs w:val="21"/>
              </w:rPr>
            </w:pPr>
          </w:p>
        </w:tc>
        <w:tc>
          <w:tcPr>
            <w:tcW w:w="151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鸡东县</w:t>
            </w:r>
          </w:p>
        </w:tc>
        <w:tc>
          <w:tcPr>
            <w:tcW w:w="1500"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1550"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2456"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Merge/>
            <w:vAlign w:val="center"/>
          </w:tcPr>
          <w:p w:rsidR="00204296" w:rsidRDefault="00204296" w:rsidP="00444AE5">
            <w:pPr>
              <w:tabs>
                <w:tab w:val="left" w:pos="310"/>
              </w:tabs>
              <w:spacing w:line="360" w:lineRule="exact"/>
              <w:jc w:val="center"/>
              <w:rPr>
                <w:rFonts w:ascii="宋体" w:hAnsi="宋体" w:cs="宋体"/>
                <w:szCs w:val="21"/>
              </w:rPr>
            </w:pPr>
          </w:p>
        </w:tc>
        <w:tc>
          <w:tcPr>
            <w:tcW w:w="151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密山市</w:t>
            </w:r>
          </w:p>
        </w:tc>
        <w:tc>
          <w:tcPr>
            <w:tcW w:w="150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16</w:t>
            </w:r>
          </w:p>
        </w:tc>
        <w:tc>
          <w:tcPr>
            <w:tcW w:w="155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21</w:t>
            </w:r>
          </w:p>
        </w:tc>
        <w:tc>
          <w:tcPr>
            <w:tcW w:w="245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11.91</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Merge/>
            <w:vAlign w:val="center"/>
          </w:tcPr>
          <w:p w:rsidR="00204296" w:rsidRDefault="00204296" w:rsidP="00444AE5">
            <w:pPr>
              <w:tabs>
                <w:tab w:val="left" w:pos="310"/>
              </w:tabs>
              <w:spacing w:line="360" w:lineRule="exact"/>
              <w:jc w:val="center"/>
              <w:rPr>
                <w:rFonts w:ascii="宋体" w:hAnsi="宋体" w:cs="宋体"/>
                <w:szCs w:val="21"/>
              </w:rPr>
            </w:pPr>
          </w:p>
        </w:tc>
        <w:tc>
          <w:tcPr>
            <w:tcW w:w="151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虎林市</w:t>
            </w:r>
          </w:p>
        </w:tc>
        <w:tc>
          <w:tcPr>
            <w:tcW w:w="150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4</w:t>
            </w:r>
          </w:p>
        </w:tc>
        <w:tc>
          <w:tcPr>
            <w:tcW w:w="155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9</w:t>
            </w:r>
          </w:p>
        </w:tc>
        <w:tc>
          <w:tcPr>
            <w:tcW w:w="245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7.36</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Align w:val="center"/>
          </w:tcPr>
          <w:p w:rsidR="00204296" w:rsidRDefault="00204296" w:rsidP="00444AE5">
            <w:pPr>
              <w:tabs>
                <w:tab w:val="left" w:pos="310"/>
              </w:tabs>
              <w:spacing w:line="360" w:lineRule="exact"/>
              <w:jc w:val="center"/>
              <w:rPr>
                <w:rFonts w:ascii="宋体" w:hAnsi="宋体" w:cs="宋体"/>
                <w:szCs w:val="21"/>
              </w:rPr>
            </w:pPr>
            <w:r>
              <w:rPr>
                <w:rFonts w:ascii="宋体" w:hAnsi="宋体" w:cs="宋体" w:hint="eastAsia"/>
                <w:szCs w:val="21"/>
              </w:rPr>
              <w:t>小计</w:t>
            </w:r>
          </w:p>
        </w:tc>
        <w:tc>
          <w:tcPr>
            <w:tcW w:w="1516" w:type="dxa"/>
            <w:vAlign w:val="center"/>
          </w:tcPr>
          <w:p w:rsidR="00204296" w:rsidRDefault="00204296" w:rsidP="00444AE5">
            <w:pPr>
              <w:tabs>
                <w:tab w:val="left" w:pos="310"/>
              </w:tabs>
              <w:spacing w:line="360" w:lineRule="exact"/>
              <w:jc w:val="center"/>
              <w:rPr>
                <w:rFonts w:ascii="宋体" w:hAnsi="宋体" w:cs="宋体"/>
                <w:szCs w:val="21"/>
              </w:rPr>
            </w:pPr>
          </w:p>
        </w:tc>
        <w:tc>
          <w:tcPr>
            <w:tcW w:w="150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26</w:t>
            </w:r>
          </w:p>
        </w:tc>
        <w:tc>
          <w:tcPr>
            <w:tcW w:w="155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108</w:t>
            </w:r>
          </w:p>
        </w:tc>
        <w:tc>
          <w:tcPr>
            <w:tcW w:w="245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67.19</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Merge w:val="restart"/>
            <w:vAlign w:val="center"/>
          </w:tcPr>
          <w:p w:rsidR="00204296" w:rsidRDefault="00204296" w:rsidP="00444AE5">
            <w:pPr>
              <w:tabs>
                <w:tab w:val="left" w:pos="310"/>
              </w:tabs>
              <w:spacing w:line="360" w:lineRule="exact"/>
              <w:jc w:val="center"/>
              <w:rPr>
                <w:rFonts w:ascii="宋体" w:hAnsi="宋体" w:cs="宋体"/>
                <w:szCs w:val="21"/>
              </w:rPr>
            </w:pPr>
            <w:r>
              <w:rPr>
                <w:rFonts w:ascii="宋体" w:hAnsi="宋体" w:cs="宋体" w:hint="eastAsia"/>
                <w:szCs w:val="21"/>
              </w:rPr>
              <w:t>2021年</w:t>
            </w:r>
          </w:p>
        </w:tc>
        <w:tc>
          <w:tcPr>
            <w:tcW w:w="151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鸡冠区</w:t>
            </w:r>
          </w:p>
        </w:tc>
        <w:tc>
          <w:tcPr>
            <w:tcW w:w="150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10</w:t>
            </w:r>
          </w:p>
        </w:tc>
        <w:tc>
          <w:tcPr>
            <w:tcW w:w="155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75</w:t>
            </w:r>
          </w:p>
        </w:tc>
        <w:tc>
          <w:tcPr>
            <w:tcW w:w="245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53.23</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Merge/>
            <w:vAlign w:val="center"/>
          </w:tcPr>
          <w:p w:rsidR="00204296" w:rsidRDefault="00204296" w:rsidP="00444AE5">
            <w:pPr>
              <w:tabs>
                <w:tab w:val="left" w:pos="310"/>
              </w:tabs>
              <w:spacing w:line="360" w:lineRule="exact"/>
              <w:jc w:val="center"/>
              <w:rPr>
                <w:rFonts w:ascii="宋体" w:hAnsi="宋体" w:cs="宋体"/>
                <w:szCs w:val="21"/>
              </w:rPr>
            </w:pPr>
          </w:p>
        </w:tc>
        <w:tc>
          <w:tcPr>
            <w:tcW w:w="151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恒山区</w:t>
            </w:r>
          </w:p>
        </w:tc>
        <w:tc>
          <w:tcPr>
            <w:tcW w:w="150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3</w:t>
            </w:r>
          </w:p>
        </w:tc>
        <w:tc>
          <w:tcPr>
            <w:tcW w:w="155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39</w:t>
            </w:r>
          </w:p>
        </w:tc>
        <w:tc>
          <w:tcPr>
            <w:tcW w:w="245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17.3</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Merge/>
            <w:vAlign w:val="center"/>
          </w:tcPr>
          <w:p w:rsidR="00204296" w:rsidRDefault="00204296" w:rsidP="00444AE5">
            <w:pPr>
              <w:tabs>
                <w:tab w:val="left" w:pos="310"/>
              </w:tabs>
              <w:spacing w:line="360" w:lineRule="exact"/>
              <w:jc w:val="center"/>
              <w:rPr>
                <w:rFonts w:ascii="宋体" w:hAnsi="宋体" w:cs="宋体"/>
                <w:szCs w:val="21"/>
              </w:rPr>
            </w:pPr>
          </w:p>
        </w:tc>
        <w:tc>
          <w:tcPr>
            <w:tcW w:w="151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滴道区</w:t>
            </w:r>
          </w:p>
        </w:tc>
        <w:tc>
          <w:tcPr>
            <w:tcW w:w="150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6</w:t>
            </w:r>
          </w:p>
        </w:tc>
        <w:tc>
          <w:tcPr>
            <w:tcW w:w="155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6</w:t>
            </w:r>
          </w:p>
        </w:tc>
        <w:tc>
          <w:tcPr>
            <w:tcW w:w="245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1.72</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Merge/>
            <w:vAlign w:val="center"/>
          </w:tcPr>
          <w:p w:rsidR="00204296" w:rsidRDefault="00204296" w:rsidP="00444AE5">
            <w:pPr>
              <w:tabs>
                <w:tab w:val="left" w:pos="310"/>
              </w:tabs>
              <w:spacing w:line="360" w:lineRule="exact"/>
              <w:jc w:val="center"/>
              <w:rPr>
                <w:rFonts w:ascii="宋体" w:hAnsi="宋体" w:cs="宋体"/>
                <w:szCs w:val="21"/>
              </w:rPr>
            </w:pPr>
          </w:p>
        </w:tc>
        <w:tc>
          <w:tcPr>
            <w:tcW w:w="151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城子河区</w:t>
            </w:r>
          </w:p>
        </w:tc>
        <w:tc>
          <w:tcPr>
            <w:tcW w:w="1500"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1550"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2456"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Merge/>
            <w:vAlign w:val="center"/>
          </w:tcPr>
          <w:p w:rsidR="00204296" w:rsidRDefault="00204296" w:rsidP="00444AE5">
            <w:pPr>
              <w:tabs>
                <w:tab w:val="left" w:pos="310"/>
              </w:tabs>
              <w:spacing w:line="360" w:lineRule="exact"/>
              <w:jc w:val="center"/>
              <w:rPr>
                <w:rFonts w:ascii="宋体" w:hAnsi="宋体" w:cs="宋体"/>
                <w:szCs w:val="21"/>
              </w:rPr>
            </w:pPr>
          </w:p>
        </w:tc>
        <w:tc>
          <w:tcPr>
            <w:tcW w:w="151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梨树区</w:t>
            </w:r>
          </w:p>
        </w:tc>
        <w:tc>
          <w:tcPr>
            <w:tcW w:w="1500"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1550"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2456"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Merge/>
            <w:vAlign w:val="center"/>
          </w:tcPr>
          <w:p w:rsidR="00204296" w:rsidRDefault="00204296" w:rsidP="00444AE5">
            <w:pPr>
              <w:tabs>
                <w:tab w:val="left" w:pos="310"/>
              </w:tabs>
              <w:spacing w:line="360" w:lineRule="exact"/>
              <w:jc w:val="center"/>
              <w:rPr>
                <w:rFonts w:ascii="宋体" w:hAnsi="宋体" w:cs="宋体"/>
                <w:szCs w:val="21"/>
              </w:rPr>
            </w:pPr>
          </w:p>
        </w:tc>
        <w:tc>
          <w:tcPr>
            <w:tcW w:w="151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麻山区</w:t>
            </w:r>
          </w:p>
        </w:tc>
        <w:tc>
          <w:tcPr>
            <w:tcW w:w="1500"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1550"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2456"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Merge/>
            <w:vAlign w:val="center"/>
          </w:tcPr>
          <w:p w:rsidR="00204296" w:rsidRDefault="00204296" w:rsidP="00444AE5">
            <w:pPr>
              <w:tabs>
                <w:tab w:val="left" w:pos="310"/>
              </w:tabs>
              <w:spacing w:line="360" w:lineRule="exact"/>
              <w:jc w:val="center"/>
              <w:rPr>
                <w:rFonts w:ascii="宋体" w:hAnsi="宋体" w:cs="宋体"/>
                <w:szCs w:val="21"/>
              </w:rPr>
            </w:pPr>
          </w:p>
        </w:tc>
        <w:tc>
          <w:tcPr>
            <w:tcW w:w="151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鸡东县</w:t>
            </w:r>
          </w:p>
        </w:tc>
        <w:tc>
          <w:tcPr>
            <w:tcW w:w="150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27</w:t>
            </w:r>
          </w:p>
        </w:tc>
        <w:tc>
          <w:tcPr>
            <w:tcW w:w="155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28</w:t>
            </w:r>
          </w:p>
        </w:tc>
        <w:tc>
          <w:tcPr>
            <w:tcW w:w="245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14.75</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Merge/>
            <w:vAlign w:val="center"/>
          </w:tcPr>
          <w:p w:rsidR="00204296" w:rsidRDefault="00204296" w:rsidP="00444AE5">
            <w:pPr>
              <w:tabs>
                <w:tab w:val="left" w:pos="310"/>
              </w:tabs>
              <w:spacing w:line="360" w:lineRule="exact"/>
              <w:jc w:val="center"/>
              <w:rPr>
                <w:rFonts w:ascii="宋体" w:hAnsi="宋体" w:cs="宋体"/>
                <w:szCs w:val="21"/>
              </w:rPr>
            </w:pPr>
          </w:p>
        </w:tc>
        <w:tc>
          <w:tcPr>
            <w:tcW w:w="151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密山市</w:t>
            </w:r>
          </w:p>
        </w:tc>
        <w:tc>
          <w:tcPr>
            <w:tcW w:w="150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44</w:t>
            </w:r>
          </w:p>
        </w:tc>
        <w:tc>
          <w:tcPr>
            <w:tcW w:w="155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57</w:t>
            </w:r>
          </w:p>
        </w:tc>
        <w:tc>
          <w:tcPr>
            <w:tcW w:w="245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35.96</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Merge/>
            <w:vAlign w:val="center"/>
          </w:tcPr>
          <w:p w:rsidR="00204296" w:rsidRDefault="00204296" w:rsidP="00444AE5">
            <w:pPr>
              <w:tabs>
                <w:tab w:val="left" w:pos="310"/>
              </w:tabs>
              <w:spacing w:line="360" w:lineRule="exact"/>
              <w:jc w:val="center"/>
              <w:rPr>
                <w:rFonts w:ascii="宋体" w:hAnsi="宋体" w:cs="宋体"/>
                <w:szCs w:val="21"/>
              </w:rPr>
            </w:pPr>
          </w:p>
        </w:tc>
        <w:tc>
          <w:tcPr>
            <w:tcW w:w="151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虎林市</w:t>
            </w:r>
          </w:p>
        </w:tc>
        <w:tc>
          <w:tcPr>
            <w:tcW w:w="150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16</w:t>
            </w:r>
          </w:p>
        </w:tc>
        <w:tc>
          <w:tcPr>
            <w:tcW w:w="155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30</w:t>
            </w:r>
          </w:p>
        </w:tc>
        <w:tc>
          <w:tcPr>
            <w:tcW w:w="245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14.8</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Align w:val="center"/>
          </w:tcPr>
          <w:p w:rsidR="00204296" w:rsidRDefault="00204296" w:rsidP="00444AE5">
            <w:pPr>
              <w:tabs>
                <w:tab w:val="left" w:pos="310"/>
              </w:tabs>
              <w:spacing w:line="360" w:lineRule="exact"/>
              <w:jc w:val="center"/>
              <w:rPr>
                <w:rFonts w:ascii="宋体" w:hAnsi="宋体" w:cs="宋体"/>
                <w:szCs w:val="21"/>
              </w:rPr>
            </w:pPr>
            <w:r>
              <w:rPr>
                <w:rFonts w:ascii="宋体" w:hAnsi="宋体" w:cs="宋体" w:hint="eastAsia"/>
                <w:szCs w:val="21"/>
              </w:rPr>
              <w:t>小计</w:t>
            </w:r>
          </w:p>
        </w:tc>
        <w:tc>
          <w:tcPr>
            <w:tcW w:w="1516" w:type="dxa"/>
            <w:vAlign w:val="center"/>
          </w:tcPr>
          <w:p w:rsidR="00204296" w:rsidRDefault="00204296" w:rsidP="00444AE5">
            <w:pPr>
              <w:tabs>
                <w:tab w:val="left" w:pos="310"/>
              </w:tabs>
              <w:spacing w:line="360" w:lineRule="exact"/>
              <w:jc w:val="center"/>
              <w:rPr>
                <w:rFonts w:ascii="宋体" w:hAnsi="宋体" w:cs="宋体"/>
                <w:szCs w:val="21"/>
              </w:rPr>
            </w:pPr>
          </w:p>
        </w:tc>
        <w:tc>
          <w:tcPr>
            <w:tcW w:w="150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106</w:t>
            </w:r>
          </w:p>
        </w:tc>
        <w:tc>
          <w:tcPr>
            <w:tcW w:w="155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235</w:t>
            </w:r>
          </w:p>
        </w:tc>
        <w:tc>
          <w:tcPr>
            <w:tcW w:w="245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137.76</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Merge w:val="restart"/>
            <w:vAlign w:val="center"/>
          </w:tcPr>
          <w:p w:rsidR="00204296" w:rsidRDefault="00204296" w:rsidP="00444AE5">
            <w:pPr>
              <w:tabs>
                <w:tab w:val="left" w:pos="310"/>
              </w:tabs>
              <w:spacing w:line="360" w:lineRule="exact"/>
              <w:jc w:val="center"/>
              <w:rPr>
                <w:rFonts w:ascii="宋体" w:hAnsi="宋体" w:cs="宋体"/>
                <w:szCs w:val="21"/>
              </w:rPr>
            </w:pPr>
            <w:r>
              <w:rPr>
                <w:rFonts w:ascii="宋体" w:hAnsi="宋体" w:cs="宋体" w:hint="eastAsia"/>
                <w:szCs w:val="21"/>
              </w:rPr>
              <w:t>2022年</w:t>
            </w:r>
          </w:p>
        </w:tc>
        <w:tc>
          <w:tcPr>
            <w:tcW w:w="151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鸡冠区</w:t>
            </w:r>
          </w:p>
        </w:tc>
        <w:tc>
          <w:tcPr>
            <w:tcW w:w="150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8</w:t>
            </w:r>
          </w:p>
        </w:tc>
        <w:tc>
          <w:tcPr>
            <w:tcW w:w="155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147</w:t>
            </w:r>
          </w:p>
        </w:tc>
        <w:tc>
          <w:tcPr>
            <w:tcW w:w="245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74.43</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Merge/>
            <w:vAlign w:val="center"/>
          </w:tcPr>
          <w:p w:rsidR="00204296" w:rsidRDefault="00204296" w:rsidP="00444AE5">
            <w:pPr>
              <w:tabs>
                <w:tab w:val="left" w:pos="310"/>
              </w:tabs>
              <w:spacing w:line="360" w:lineRule="exact"/>
              <w:jc w:val="center"/>
              <w:rPr>
                <w:rFonts w:ascii="宋体" w:hAnsi="宋体" w:cs="宋体"/>
                <w:szCs w:val="21"/>
              </w:rPr>
            </w:pPr>
          </w:p>
        </w:tc>
        <w:tc>
          <w:tcPr>
            <w:tcW w:w="151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恒山区</w:t>
            </w:r>
          </w:p>
        </w:tc>
        <w:tc>
          <w:tcPr>
            <w:tcW w:w="1500"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1550"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2456"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Merge/>
            <w:vAlign w:val="center"/>
          </w:tcPr>
          <w:p w:rsidR="00204296" w:rsidRDefault="00204296" w:rsidP="00444AE5">
            <w:pPr>
              <w:tabs>
                <w:tab w:val="left" w:pos="310"/>
              </w:tabs>
              <w:spacing w:line="360" w:lineRule="exact"/>
              <w:jc w:val="center"/>
              <w:rPr>
                <w:rFonts w:ascii="宋体" w:hAnsi="宋体" w:cs="宋体"/>
                <w:szCs w:val="21"/>
              </w:rPr>
            </w:pPr>
          </w:p>
        </w:tc>
        <w:tc>
          <w:tcPr>
            <w:tcW w:w="151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滴道区</w:t>
            </w:r>
          </w:p>
        </w:tc>
        <w:tc>
          <w:tcPr>
            <w:tcW w:w="150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1</w:t>
            </w:r>
          </w:p>
        </w:tc>
        <w:tc>
          <w:tcPr>
            <w:tcW w:w="155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14</w:t>
            </w:r>
          </w:p>
        </w:tc>
        <w:tc>
          <w:tcPr>
            <w:tcW w:w="245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3.96</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Merge/>
            <w:vAlign w:val="center"/>
          </w:tcPr>
          <w:p w:rsidR="00204296" w:rsidRDefault="00204296" w:rsidP="00444AE5">
            <w:pPr>
              <w:tabs>
                <w:tab w:val="left" w:pos="310"/>
              </w:tabs>
              <w:spacing w:line="360" w:lineRule="exact"/>
              <w:jc w:val="center"/>
              <w:rPr>
                <w:rFonts w:ascii="宋体" w:hAnsi="宋体" w:cs="宋体"/>
                <w:szCs w:val="21"/>
              </w:rPr>
            </w:pPr>
          </w:p>
        </w:tc>
        <w:tc>
          <w:tcPr>
            <w:tcW w:w="151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城子河区</w:t>
            </w:r>
          </w:p>
        </w:tc>
        <w:tc>
          <w:tcPr>
            <w:tcW w:w="1500"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1550"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2456"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Merge/>
            <w:vAlign w:val="center"/>
          </w:tcPr>
          <w:p w:rsidR="00204296" w:rsidRDefault="00204296" w:rsidP="00444AE5">
            <w:pPr>
              <w:tabs>
                <w:tab w:val="left" w:pos="310"/>
              </w:tabs>
              <w:spacing w:line="360" w:lineRule="exact"/>
              <w:jc w:val="center"/>
              <w:rPr>
                <w:rFonts w:ascii="宋体" w:hAnsi="宋体" w:cs="宋体"/>
                <w:szCs w:val="21"/>
              </w:rPr>
            </w:pPr>
          </w:p>
        </w:tc>
        <w:tc>
          <w:tcPr>
            <w:tcW w:w="151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梨树区</w:t>
            </w:r>
          </w:p>
        </w:tc>
        <w:tc>
          <w:tcPr>
            <w:tcW w:w="1500"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1550"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2456"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Merge/>
            <w:vAlign w:val="center"/>
          </w:tcPr>
          <w:p w:rsidR="00204296" w:rsidRDefault="00204296" w:rsidP="00444AE5">
            <w:pPr>
              <w:tabs>
                <w:tab w:val="left" w:pos="310"/>
              </w:tabs>
              <w:spacing w:line="360" w:lineRule="exact"/>
              <w:jc w:val="center"/>
              <w:rPr>
                <w:rFonts w:ascii="宋体" w:hAnsi="宋体" w:cs="宋体"/>
                <w:szCs w:val="21"/>
              </w:rPr>
            </w:pPr>
          </w:p>
        </w:tc>
        <w:tc>
          <w:tcPr>
            <w:tcW w:w="151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麻山区</w:t>
            </w:r>
          </w:p>
        </w:tc>
        <w:tc>
          <w:tcPr>
            <w:tcW w:w="1500"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1550"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2456" w:type="dxa"/>
            <w:vAlign w:val="center"/>
          </w:tcPr>
          <w:p w:rsidR="00204296" w:rsidRDefault="00204296" w:rsidP="00444AE5">
            <w:pPr>
              <w:spacing w:line="360" w:lineRule="exact"/>
              <w:jc w:val="center"/>
              <w:rPr>
                <w:rFonts w:ascii="宋体" w:hAnsi="宋体" w:cs="宋体"/>
                <w:szCs w:val="21"/>
              </w:rPr>
            </w:pPr>
            <w:r>
              <w:rPr>
                <w:rFonts w:ascii="宋体" w:hAnsi="宋体" w:cs="宋体" w:hint="eastAsia"/>
                <w:szCs w:val="21"/>
              </w:rPr>
              <w:t>/</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Merge/>
            <w:vAlign w:val="center"/>
          </w:tcPr>
          <w:p w:rsidR="00204296" w:rsidRDefault="00204296" w:rsidP="00444AE5">
            <w:pPr>
              <w:tabs>
                <w:tab w:val="left" w:pos="310"/>
              </w:tabs>
              <w:spacing w:line="360" w:lineRule="exact"/>
              <w:jc w:val="center"/>
              <w:rPr>
                <w:rFonts w:ascii="宋体" w:hAnsi="宋体" w:cs="宋体"/>
                <w:szCs w:val="21"/>
              </w:rPr>
            </w:pPr>
          </w:p>
        </w:tc>
        <w:tc>
          <w:tcPr>
            <w:tcW w:w="151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鸡东县</w:t>
            </w:r>
          </w:p>
        </w:tc>
        <w:tc>
          <w:tcPr>
            <w:tcW w:w="150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46</w:t>
            </w:r>
          </w:p>
        </w:tc>
        <w:tc>
          <w:tcPr>
            <w:tcW w:w="155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52</w:t>
            </w:r>
          </w:p>
        </w:tc>
        <w:tc>
          <w:tcPr>
            <w:tcW w:w="245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27.69</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Merge/>
            <w:vAlign w:val="center"/>
          </w:tcPr>
          <w:p w:rsidR="00204296" w:rsidRDefault="00204296" w:rsidP="00444AE5">
            <w:pPr>
              <w:tabs>
                <w:tab w:val="left" w:pos="310"/>
              </w:tabs>
              <w:spacing w:line="360" w:lineRule="exact"/>
              <w:jc w:val="center"/>
              <w:rPr>
                <w:rFonts w:ascii="宋体" w:hAnsi="宋体" w:cs="宋体"/>
                <w:szCs w:val="21"/>
              </w:rPr>
            </w:pPr>
          </w:p>
        </w:tc>
        <w:tc>
          <w:tcPr>
            <w:tcW w:w="151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密山市</w:t>
            </w:r>
          </w:p>
        </w:tc>
        <w:tc>
          <w:tcPr>
            <w:tcW w:w="150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33</w:t>
            </w:r>
          </w:p>
        </w:tc>
        <w:tc>
          <w:tcPr>
            <w:tcW w:w="155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43</w:t>
            </w:r>
          </w:p>
        </w:tc>
        <w:tc>
          <w:tcPr>
            <w:tcW w:w="245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15</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Merge/>
            <w:vAlign w:val="center"/>
          </w:tcPr>
          <w:p w:rsidR="00204296" w:rsidRDefault="00204296" w:rsidP="00444AE5">
            <w:pPr>
              <w:tabs>
                <w:tab w:val="left" w:pos="310"/>
              </w:tabs>
              <w:spacing w:line="360" w:lineRule="exact"/>
              <w:jc w:val="center"/>
              <w:rPr>
                <w:rFonts w:ascii="宋体" w:hAnsi="宋体" w:cs="宋体"/>
                <w:szCs w:val="21"/>
              </w:rPr>
            </w:pPr>
          </w:p>
        </w:tc>
        <w:tc>
          <w:tcPr>
            <w:tcW w:w="151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虎林市</w:t>
            </w:r>
          </w:p>
        </w:tc>
        <w:tc>
          <w:tcPr>
            <w:tcW w:w="150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8</w:t>
            </w:r>
          </w:p>
        </w:tc>
        <w:tc>
          <w:tcPr>
            <w:tcW w:w="155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8</w:t>
            </w:r>
          </w:p>
        </w:tc>
        <w:tc>
          <w:tcPr>
            <w:tcW w:w="245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5.7</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Align w:val="center"/>
          </w:tcPr>
          <w:p w:rsidR="00204296" w:rsidRDefault="00204296" w:rsidP="00444AE5">
            <w:pPr>
              <w:tabs>
                <w:tab w:val="left" w:pos="310"/>
              </w:tabs>
              <w:spacing w:line="360" w:lineRule="exact"/>
              <w:jc w:val="center"/>
              <w:rPr>
                <w:rFonts w:ascii="宋体" w:hAnsi="宋体" w:cs="宋体"/>
                <w:szCs w:val="21"/>
              </w:rPr>
            </w:pPr>
            <w:r>
              <w:rPr>
                <w:rFonts w:ascii="宋体" w:hAnsi="宋体" w:cs="宋体" w:hint="eastAsia"/>
                <w:szCs w:val="21"/>
              </w:rPr>
              <w:t>小计</w:t>
            </w:r>
          </w:p>
        </w:tc>
        <w:tc>
          <w:tcPr>
            <w:tcW w:w="1516" w:type="dxa"/>
            <w:vAlign w:val="center"/>
          </w:tcPr>
          <w:p w:rsidR="00204296" w:rsidRDefault="00204296" w:rsidP="00444AE5">
            <w:pPr>
              <w:tabs>
                <w:tab w:val="left" w:pos="310"/>
              </w:tabs>
              <w:spacing w:line="360" w:lineRule="exact"/>
              <w:jc w:val="center"/>
              <w:rPr>
                <w:rFonts w:ascii="宋体" w:hAnsi="宋体" w:cs="宋体"/>
                <w:szCs w:val="21"/>
              </w:rPr>
            </w:pPr>
          </w:p>
        </w:tc>
        <w:tc>
          <w:tcPr>
            <w:tcW w:w="150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96</w:t>
            </w:r>
          </w:p>
        </w:tc>
        <w:tc>
          <w:tcPr>
            <w:tcW w:w="1550"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264</w:t>
            </w:r>
          </w:p>
        </w:tc>
        <w:tc>
          <w:tcPr>
            <w:tcW w:w="2456" w:type="dxa"/>
            <w:vAlign w:val="center"/>
          </w:tcPr>
          <w:p w:rsidR="00204296" w:rsidRDefault="00204296" w:rsidP="00444AE5">
            <w:pPr>
              <w:widowControl/>
              <w:spacing w:line="360" w:lineRule="exact"/>
              <w:jc w:val="center"/>
              <w:textAlignment w:val="center"/>
              <w:rPr>
                <w:rFonts w:ascii="宋体" w:hAnsi="宋体" w:cs="宋体"/>
                <w:szCs w:val="21"/>
              </w:rPr>
            </w:pPr>
            <w:r>
              <w:rPr>
                <w:rFonts w:ascii="宋体" w:hAnsi="宋体" w:cs="宋体" w:hint="eastAsia"/>
                <w:color w:val="000000"/>
                <w:szCs w:val="21"/>
              </w:rPr>
              <w:t>126.78</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r w:rsidR="00204296" w:rsidTr="00444AE5">
        <w:trPr>
          <w:jc w:val="center"/>
        </w:trPr>
        <w:tc>
          <w:tcPr>
            <w:tcW w:w="1135" w:type="dxa"/>
            <w:vAlign w:val="center"/>
          </w:tcPr>
          <w:p w:rsidR="00204296" w:rsidRDefault="00204296" w:rsidP="00444AE5">
            <w:pPr>
              <w:tabs>
                <w:tab w:val="left" w:pos="310"/>
              </w:tabs>
              <w:spacing w:line="360" w:lineRule="exact"/>
              <w:jc w:val="center"/>
              <w:rPr>
                <w:rFonts w:ascii="宋体" w:hAnsi="宋体" w:cs="宋体"/>
                <w:szCs w:val="21"/>
              </w:rPr>
            </w:pPr>
            <w:r>
              <w:rPr>
                <w:rFonts w:ascii="宋体" w:hAnsi="宋体" w:cs="宋体" w:hint="eastAsia"/>
                <w:szCs w:val="21"/>
              </w:rPr>
              <w:t>合  计</w:t>
            </w:r>
          </w:p>
        </w:tc>
        <w:tc>
          <w:tcPr>
            <w:tcW w:w="1516" w:type="dxa"/>
            <w:vAlign w:val="center"/>
          </w:tcPr>
          <w:p w:rsidR="00204296" w:rsidRDefault="00204296" w:rsidP="00444AE5">
            <w:pPr>
              <w:tabs>
                <w:tab w:val="left" w:pos="310"/>
              </w:tabs>
              <w:spacing w:line="360" w:lineRule="exact"/>
              <w:jc w:val="center"/>
              <w:rPr>
                <w:rFonts w:ascii="宋体" w:hAnsi="宋体" w:cs="宋体"/>
                <w:szCs w:val="21"/>
              </w:rPr>
            </w:pPr>
          </w:p>
        </w:tc>
        <w:tc>
          <w:tcPr>
            <w:tcW w:w="1500" w:type="dxa"/>
            <w:vAlign w:val="center"/>
          </w:tcPr>
          <w:p w:rsidR="00204296" w:rsidRDefault="00204296" w:rsidP="00444AE5">
            <w:pPr>
              <w:widowControl/>
              <w:spacing w:line="360" w:lineRule="exact"/>
              <w:jc w:val="center"/>
              <w:textAlignment w:val="center"/>
              <w:rPr>
                <w:rFonts w:ascii="宋体" w:hAnsi="宋体" w:cs="宋体"/>
                <w:color w:val="000000"/>
                <w:szCs w:val="21"/>
              </w:rPr>
            </w:pPr>
            <w:r>
              <w:rPr>
                <w:rFonts w:ascii="宋体" w:hAnsi="宋体" w:cs="宋体" w:hint="eastAsia"/>
                <w:color w:val="000000"/>
                <w:szCs w:val="21"/>
              </w:rPr>
              <w:t>228</w:t>
            </w:r>
          </w:p>
        </w:tc>
        <w:tc>
          <w:tcPr>
            <w:tcW w:w="1550" w:type="dxa"/>
            <w:vAlign w:val="center"/>
          </w:tcPr>
          <w:p w:rsidR="00204296" w:rsidRDefault="00204296" w:rsidP="00444AE5">
            <w:pPr>
              <w:widowControl/>
              <w:spacing w:line="360" w:lineRule="exact"/>
              <w:jc w:val="center"/>
              <w:textAlignment w:val="center"/>
              <w:rPr>
                <w:rFonts w:ascii="宋体" w:hAnsi="宋体" w:cs="宋体"/>
                <w:color w:val="000000"/>
                <w:szCs w:val="21"/>
              </w:rPr>
            </w:pPr>
            <w:r>
              <w:rPr>
                <w:rFonts w:ascii="宋体" w:hAnsi="宋体" w:cs="宋体" w:hint="eastAsia"/>
                <w:color w:val="000000"/>
                <w:szCs w:val="21"/>
              </w:rPr>
              <w:t>607</w:t>
            </w:r>
          </w:p>
        </w:tc>
        <w:tc>
          <w:tcPr>
            <w:tcW w:w="2456" w:type="dxa"/>
            <w:vAlign w:val="center"/>
          </w:tcPr>
          <w:p w:rsidR="00204296" w:rsidRDefault="00204296" w:rsidP="00444AE5">
            <w:pPr>
              <w:widowControl/>
              <w:spacing w:line="360" w:lineRule="exact"/>
              <w:jc w:val="center"/>
              <w:textAlignment w:val="center"/>
              <w:rPr>
                <w:rFonts w:ascii="宋体" w:hAnsi="宋体" w:cs="宋体"/>
                <w:color w:val="000000"/>
                <w:szCs w:val="21"/>
              </w:rPr>
            </w:pPr>
            <w:r>
              <w:rPr>
                <w:rFonts w:ascii="宋体" w:hAnsi="宋体" w:cs="宋体" w:hint="eastAsia"/>
                <w:color w:val="000000"/>
                <w:szCs w:val="21"/>
              </w:rPr>
              <w:t>331.73</w:t>
            </w:r>
          </w:p>
        </w:tc>
        <w:tc>
          <w:tcPr>
            <w:tcW w:w="677" w:type="dxa"/>
            <w:vAlign w:val="center"/>
          </w:tcPr>
          <w:p w:rsidR="00204296" w:rsidRDefault="00204296" w:rsidP="00444AE5">
            <w:pPr>
              <w:tabs>
                <w:tab w:val="left" w:pos="310"/>
              </w:tabs>
              <w:spacing w:line="360" w:lineRule="exact"/>
              <w:jc w:val="center"/>
              <w:rPr>
                <w:rFonts w:ascii="宋体" w:hAnsi="宋体" w:cs="宋体"/>
                <w:szCs w:val="21"/>
              </w:rPr>
            </w:pPr>
          </w:p>
        </w:tc>
      </w:tr>
    </w:tbl>
    <w:p w:rsidR="00204296" w:rsidRDefault="00204296" w:rsidP="00204296">
      <w:pPr>
        <w:tabs>
          <w:tab w:val="left" w:pos="310"/>
        </w:tabs>
        <w:jc w:val="left"/>
        <w:sectPr w:rsidR="00204296">
          <w:pgSz w:w="16838" w:h="11906" w:orient="landscape"/>
          <w:pgMar w:top="1417" w:right="1417" w:bottom="1417" w:left="1417" w:header="851" w:footer="992" w:gutter="0"/>
          <w:cols w:space="0"/>
          <w:docGrid w:type="lines" w:linePitch="312"/>
        </w:sectPr>
      </w:pPr>
    </w:p>
    <w:p w:rsidR="00204296" w:rsidRPr="006D4A0F" w:rsidRDefault="00204296" w:rsidP="00204296">
      <w:pPr>
        <w:pStyle w:val="a9"/>
        <w:spacing w:line="600" w:lineRule="exact"/>
        <w:jc w:val="center"/>
        <w:rPr>
          <w:rStyle w:val="font71"/>
          <w:rFonts w:ascii="方正小标宋简体" w:eastAsia="方正小标宋简体" w:hAnsi="宋体" w:cs="宋体" w:hint="default"/>
          <w:b w:val="0"/>
          <w:bCs/>
          <w:sz w:val="44"/>
          <w:szCs w:val="44"/>
        </w:rPr>
      </w:pPr>
      <w:r w:rsidRPr="006D4A0F">
        <w:rPr>
          <w:rFonts w:ascii="方正小标宋简体" w:eastAsia="方正小标宋简体" w:hAnsi="宋体" w:cs="宋体" w:hint="eastAsia"/>
          <w:color w:val="000000" w:themeColor="text1"/>
          <w:kern w:val="2"/>
          <w:sz w:val="44"/>
          <w:szCs w:val="44"/>
        </w:rPr>
        <w:lastRenderedPageBreak/>
        <w:t>2020</w:t>
      </w:r>
      <w:r>
        <w:rPr>
          <w:rFonts w:ascii="方正小标宋简体" w:eastAsia="方正小标宋简体" w:hAnsi="宋体" w:cs="宋体" w:hint="eastAsia"/>
          <w:color w:val="000000" w:themeColor="text1"/>
          <w:kern w:val="2"/>
          <w:sz w:val="44"/>
          <w:szCs w:val="44"/>
        </w:rPr>
        <w:t>—</w:t>
      </w:r>
      <w:r w:rsidRPr="006D4A0F">
        <w:rPr>
          <w:rFonts w:ascii="方正小标宋简体" w:eastAsia="方正小标宋简体" w:hAnsi="宋体" w:cs="宋体" w:hint="eastAsia"/>
          <w:color w:val="000000" w:themeColor="text1"/>
          <w:kern w:val="2"/>
          <w:sz w:val="44"/>
          <w:szCs w:val="44"/>
        </w:rPr>
        <w:t>2022</w:t>
      </w:r>
      <w:r w:rsidRPr="006D4A0F">
        <w:rPr>
          <w:rFonts w:ascii="方正小标宋简体" w:eastAsia="方正小标宋简体" w:hAnsi="宋体" w:cs="宋体" w:hint="eastAsia"/>
          <w:color w:val="auto"/>
          <w:kern w:val="2"/>
          <w:sz w:val="44"/>
          <w:szCs w:val="44"/>
        </w:rPr>
        <w:t>年</w:t>
      </w:r>
      <w:r w:rsidRPr="006D4A0F">
        <w:rPr>
          <w:rFonts w:ascii="方正小标宋简体" w:eastAsia="方正小标宋简体" w:hAnsi="宋体" w:cs="宋体" w:hint="eastAsia"/>
          <w:color w:val="000000" w:themeColor="text1"/>
          <w:kern w:val="2"/>
          <w:sz w:val="44"/>
          <w:szCs w:val="44"/>
        </w:rPr>
        <w:t>新增集中供热</w:t>
      </w:r>
      <w:r w:rsidRPr="006D4A0F">
        <w:rPr>
          <w:rStyle w:val="font71"/>
          <w:rFonts w:ascii="方正小标宋简体" w:eastAsia="方正小标宋简体" w:hAnsi="宋体" w:cs="宋体" w:hint="default"/>
          <w:bCs/>
          <w:sz w:val="44"/>
          <w:szCs w:val="44"/>
        </w:rPr>
        <w:t>情况统计表</w:t>
      </w:r>
    </w:p>
    <w:tbl>
      <w:tblPr>
        <w:tblW w:w="11312" w:type="dxa"/>
        <w:jc w:val="center"/>
        <w:tblLayout w:type="fixed"/>
        <w:tblCellMar>
          <w:left w:w="57" w:type="dxa"/>
          <w:right w:w="57" w:type="dxa"/>
        </w:tblCellMar>
        <w:tblLook w:val="04A0" w:firstRow="1" w:lastRow="0" w:firstColumn="1" w:lastColumn="0" w:noHBand="0" w:noVBand="1"/>
      </w:tblPr>
      <w:tblGrid>
        <w:gridCol w:w="847"/>
        <w:gridCol w:w="1882"/>
        <w:gridCol w:w="4299"/>
        <w:gridCol w:w="1695"/>
        <w:gridCol w:w="1738"/>
        <w:gridCol w:w="851"/>
      </w:tblGrid>
      <w:tr w:rsidR="00204296" w:rsidTr="00444AE5">
        <w:trPr>
          <w:cantSplit/>
          <w:trHeight w:val="675"/>
          <w:jc w:val="center"/>
        </w:trPr>
        <w:tc>
          <w:tcPr>
            <w:tcW w:w="84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Style w:val="font121"/>
                <w:rFonts w:ascii="宋体" w:hAnsi="宋体" w:cs="宋体"/>
                <w:szCs w:val="21"/>
              </w:rPr>
            </w:pPr>
            <w:r>
              <w:rPr>
                <w:rStyle w:val="font121"/>
                <w:rFonts w:ascii="宋体" w:hAnsi="宋体" w:cs="宋体" w:hint="eastAsia"/>
                <w:szCs w:val="21"/>
              </w:rPr>
              <w:t>项目</w:t>
            </w:r>
          </w:p>
          <w:p w:rsidR="00204296" w:rsidRDefault="00204296" w:rsidP="00444AE5">
            <w:pPr>
              <w:widowControl/>
              <w:snapToGrid w:val="0"/>
              <w:jc w:val="center"/>
              <w:textAlignment w:val="center"/>
              <w:rPr>
                <w:rFonts w:ascii="宋体" w:hAnsi="宋体" w:cs="宋体"/>
                <w:color w:val="000000"/>
                <w:szCs w:val="21"/>
              </w:rPr>
            </w:pPr>
            <w:r>
              <w:rPr>
                <w:rStyle w:val="font121"/>
                <w:rFonts w:ascii="宋体" w:hAnsi="宋体" w:cs="宋体" w:hint="eastAsia"/>
                <w:szCs w:val="21"/>
              </w:rPr>
              <w:t>类别</w:t>
            </w:r>
          </w:p>
        </w:tc>
        <w:tc>
          <w:tcPr>
            <w:tcW w:w="188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Style w:val="font121"/>
                <w:rFonts w:ascii="宋体" w:hAnsi="宋体" w:cs="宋体" w:hint="eastAsia"/>
                <w:szCs w:val="21"/>
              </w:rPr>
              <w:t>县（市）、区</w:t>
            </w:r>
          </w:p>
        </w:tc>
        <w:tc>
          <w:tcPr>
            <w:tcW w:w="429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Style w:val="font121"/>
                <w:rFonts w:ascii="宋体" w:hAnsi="宋体" w:cs="宋体" w:hint="eastAsia"/>
                <w:szCs w:val="21"/>
              </w:rPr>
              <w:t>项目名称</w:t>
            </w:r>
          </w:p>
        </w:tc>
        <w:tc>
          <w:tcPr>
            <w:tcW w:w="16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Style w:val="font121"/>
                <w:rFonts w:ascii="宋体" w:hAnsi="宋体" w:cs="宋体" w:hint="eastAsia"/>
                <w:szCs w:val="21"/>
              </w:rPr>
              <w:t>投用时间</w:t>
            </w:r>
          </w:p>
        </w:tc>
        <w:tc>
          <w:tcPr>
            <w:tcW w:w="17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Style w:val="font121"/>
                <w:rFonts w:ascii="宋体" w:hAnsi="宋体" w:cs="宋体"/>
                <w:szCs w:val="21"/>
              </w:rPr>
            </w:pPr>
            <w:r>
              <w:rPr>
                <w:rStyle w:val="font121"/>
                <w:rFonts w:ascii="宋体" w:hAnsi="宋体" w:cs="宋体" w:hint="eastAsia"/>
                <w:szCs w:val="21"/>
              </w:rPr>
              <w:t>新增供热面积</w:t>
            </w:r>
          </w:p>
          <w:p w:rsidR="00204296" w:rsidRDefault="00204296" w:rsidP="00444AE5">
            <w:pPr>
              <w:widowControl/>
              <w:snapToGrid w:val="0"/>
              <w:jc w:val="center"/>
              <w:textAlignment w:val="center"/>
              <w:rPr>
                <w:rFonts w:ascii="宋体" w:hAnsi="宋体" w:cs="宋体"/>
                <w:color w:val="000000"/>
                <w:szCs w:val="21"/>
              </w:rPr>
            </w:pPr>
            <w:r>
              <w:rPr>
                <w:rStyle w:val="font121"/>
                <w:rFonts w:ascii="宋体" w:hAnsi="宋体" w:cs="宋体" w:hint="eastAsia"/>
                <w:szCs w:val="21"/>
              </w:rPr>
              <w:t>(</w:t>
            </w:r>
            <w:r>
              <w:rPr>
                <w:rStyle w:val="font121"/>
                <w:rFonts w:ascii="宋体" w:hAnsi="宋体" w:cs="宋体" w:hint="eastAsia"/>
                <w:szCs w:val="21"/>
              </w:rPr>
              <w:t>万平方米</w:t>
            </w:r>
            <w:r>
              <w:rPr>
                <w:rStyle w:val="font121"/>
                <w:rFonts w:ascii="宋体" w:hAnsi="宋体" w:cs="宋体" w:hint="eastAsia"/>
                <w:szCs w:val="21"/>
              </w:rPr>
              <w:t>)</w:t>
            </w:r>
          </w:p>
        </w:tc>
        <w:tc>
          <w:tcPr>
            <w:tcW w:w="8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Style w:val="font121"/>
                <w:rFonts w:ascii="宋体" w:hAnsi="宋体" w:cs="宋体"/>
                <w:szCs w:val="21"/>
              </w:rPr>
            </w:pPr>
            <w:r>
              <w:rPr>
                <w:rStyle w:val="font121"/>
                <w:rFonts w:ascii="宋体" w:hAnsi="宋体" w:cs="宋体" w:hint="eastAsia"/>
                <w:szCs w:val="21"/>
              </w:rPr>
              <w:t>备注</w:t>
            </w:r>
          </w:p>
        </w:tc>
      </w:tr>
      <w:tr w:rsidR="00204296" w:rsidTr="00444AE5">
        <w:trPr>
          <w:cantSplit/>
          <w:trHeight w:val="625"/>
          <w:jc w:val="center"/>
        </w:trPr>
        <w:tc>
          <w:tcPr>
            <w:tcW w:w="84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Style w:val="font11"/>
                <w:rFonts w:ascii="宋体" w:hAnsi="宋体" w:cs="宋体" w:hint="default"/>
                <w:szCs w:val="21"/>
              </w:rPr>
              <w:t>1</w:t>
            </w:r>
          </w:p>
        </w:tc>
        <w:tc>
          <w:tcPr>
            <w:tcW w:w="188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szCs w:val="21"/>
              </w:rPr>
              <w:t>鸡东县</w:t>
            </w:r>
          </w:p>
        </w:tc>
        <w:tc>
          <w:tcPr>
            <w:tcW w:w="429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left"/>
              <w:textAlignment w:val="center"/>
              <w:rPr>
                <w:rFonts w:ascii="宋体" w:hAnsi="宋体" w:cs="宋体"/>
                <w:color w:val="000000"/>
                <w:szCs w:val="21"/>
              </w:rPr>
            </w:pPr>
            <w:r>
              <w:rPr>
                <w:rStyle w:val="font91"/>
                <w:rFonts w:hint="default"/>
                <w:szCs w:val="21"/>
              </w:rPr>
              <w:t>鸡西市恒安鑫鼎生物质能发电有限公司鸡东县</w:t>
            </w:r>
            <w:r>
              <w:rPr>
                <w:rStyle w:val="font51"/>
                <w:rFonts w:ascii="宋体" w:hAnsi="宋体" w:cs="宋体" w:hint="eastAsia"/>
                <w:szCs w:val="21"/>
              </w:rPr>
              <w:t>1×15MW</w:t>
            </w:r>
            <w:r>
              <w:rPr>
                <w:rStyle w:val="font91"/>
                <w:rFonts w:hint="default"/>
                <w:szCs w:val="21"/>
              </w:rPr>
              <w:t>农林生物质热电联产项目（二期）</w:t>
            </w:r>
          </w:p>
        </w:tc>
        <w:tc>
          <w:tcPr>
            <w:tcW w:w="16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kern w:val="0"/>
                <w:szCs w:val="21"/>
              </w:rPr>
              <w:t>2020年11月</w:t>
            </w:r>
          </w:p>
        </w:tc>
        <w:tc>
          <w:tcPr>
            <w:tcW w:w="17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kern w:val="0"/>
                <w:szCs w:val="21"/>
              </w:rPr>
              <w:t>9.6</w:t>
            </w:r>
          </w:p>
        </w:tc>
        <w:tc>
          <w:tcPr>
            <w:tcW w:w="8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kern w:val="0"/>
                <w:szCs w:val="21"/>
              </w:rPr>
            </w:pPr>
          </w:p>
        </w:tc>
      </w:tr>
      <w:tr w:rsidR="00204296" w:rsidTr="00444AE5">
        <w:trPr>
          <w:cantSplit/>
          <w:trHeight w:val="665"/>
          <w:jc w:val="center"/>
        </w:trPr>
        <w:tc>
          <w:tcPr>
            <w:tcW w:w="84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szCs w:val="21"/>
              </w:rPr>
              <w:t>2</w:t>
            </w:r>
          </w:p>
        </w:tc>
        <w:tc>
          <w:tcPr>
            <w:tcW w:w="188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szCs w:val="21"/>
              </w:rPr>
              <w:t>密山市</w:t>
            </w:r>
          </w:p>
        </w:tc>
        <w:tc>
          <w:tcPr>
            <w:tcW w:w="429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left"/>
              <w:textAlignment w:val="center"/>
              <w:rPr>
                <w:rFonts w:ascii="宋体" w:hAnsi="宋体" w:cs="宋体"/>
                <w:color w:val="000000"/>
                <w:szCs w:val="21"/>
              </w:rPr>
            </w:pPr>
            <w:r>
              <w:rPr>
                <w:rStyle w:val="font91"/>
                <w:rFonts w:hint="default"/>
                <w:szCs w:val="21"/>
              </w:rPr>
              <w:t>密山辰能生物质发电有限公司密山市生物质热电联产项目</w:t>
            </w:r>
          </w:p>
        </w:tc>
        <w:tc>
          <w:tcPr>
            <w:tcW w:w="16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kern w:val="0"/>
                <w:szCs w:val="21"/>
              </w:rPr>
              <w:t>2020年12月</w:t>
            </w:r>
          </w:p>
        </w:tc>
        <w:tc>
          <w:tcPr>
            <w:tcW w:w="17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kern w:val="0"/>
                <w:szCs w:val="21"/>
              </w:rPr>
              <w:t>10</w:t>
            </w:r>
          </w:p>
        </w:tc>
        <w:tc>
          <w:tcPr>
            <w:tcW w:w="8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kern w:val="0"/>
                <w:szCs w:val="21"/>
              </w:rPr>
            </w:pPr>
          </w:p>
        </w:tc>
      </w:tr>
      <w:tr w:rsidR="00204296" w:rsidTr="00444AE5">
        <w:trPr>
          <w:cantSplit/>
          <w:trHeight w:val="645"/>
          <w:jc w:val="center"/>
        </w:trPr>
        <w:tc>
          <w:tcPr>
            <w:tcW w:w="84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szCs w:val="21"/>
              </w:rPr>
              <w:t>3</w:t>
            </w:r>
          </w:p>
        </w:tc>
        <w:tc>
          <w:tcPr>
            <w:tcW w:w="188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szCs w:val="21"/>
              </w:rPr>
              <w:t>虎林市</w:t>
            </w:r>
          </w:p>
        </w:tc>
        <w:tc>
          <w:tcPr>
            <w:tcW w:w="429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left"/>
              <w:textAlignment w:val="center"/>
              <w:rPr>
                <w:rFonts w:ascii="宋体" w:hAnsi="宋体" w:cs="宋体"/>
                <w:color w:val="000000"/>
                <w:szCs w:val="21"/>
              </w:rPr>
            </w:pPr>
            <w:r>
              <w:rPr>
                <w:rStyle w:val="font91"/>
                <w:rFonts w:hint="default"/>
                <w:szCs w:val="21"/>
              </w:rPr>
              <w:t>黑龙江清河泉生物质能源热电有限公司虎林市生物质热电联产项目</w:t>
            </w:r>
          </w:p>
        </w:tc>
        <w:tc>
          <w:tcPr>
            <w:tcW w:w="16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kern w:val="0"/>
                <w:szCs w:val="21"/>
              </w:rPr>
              <w:t>2020年12月</w:t>
            </w:r>
          </w:p>
        </w:tc>
        <w:tc>
          <w:tcPr>
            <w:tcW w:w="17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kern w:val="0"/>
                <w:szCs w:val="21"/>
              </w:rPr>
              <w:t>5</w:t>
            </w:r>
          </w:p>
        </w:tc>
        <w:tc>
          <w:tcPr>
            <w:tcW w:w="8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kern w:val="0"/>
                <w:szCs w:val="21"/>
              </w:rPr>
            </w:pPr>
          </w:p>
        </w:tc>
      </w:tr>
      <w:tr w:rsidR="00204296" w:rsidTr="00444AE5">
        <w:trPr>
          <w:cantSplit/>
          <w:trHeight w:val="855"/>
          <w:jc w:val="center"/>
        </w:trPr>
        <w:tc>
          <w:tcPr>
            <w:tcW w:w="84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szCs w:val="21"/>
              </w:rPr>
              <w:t>4</w:t>
            </w:r>
          </w:p>
        </w:tc>
        <w:tc>
          <w:tcPr>
            <w:tcW w:w="188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szCs w:val="21"/>
              </w:rPr>
              <w:t>密山市</w:t>
            </w:r>
          </w:p>
        </w:tc>
        <w:tc>
          <w:tcPr>
            <w:tcW w:w="429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left"/>
              <w:textAlignment w:val="center"/>
              <w:rPr>
                <w:rFonts w:ascii="宋体" w:hAnsi="宋体" w:cs="宋体"/>
                <w:color w:val="000000"/>
                <w:szCs w:val="21"/>
              </w:rPr>
            </w:pPr>
            <w:r>
              <w:rPr>
                <w:rStyle w:val="font91"/>
                <w:rFonts w:hint="default"/>
                <w:szCs w:val="21"/>
              </w:rPr>
              <w:t>黑龙江浩轩生物质热电有限公司密山市</w:t>
            </w:r>
            <w:r>
              <w:rPr>
                <w:rStyle w:val="font51"/>
                <w:rFonts w:ascii="宋体" w:hAnsi="宋体" w:cs="宋体" w:hint="eastAsia"/>
                <w:szCs w:val="21"/>
              </w:rPr>
              <w:t>857</w:t>
            </w:r>
            <w:r>
              <w:rPr>
                <w:rStyle w:val="font91"/>
                <w:rFonts w:hint="default"/>
                <w:szCs w:val="21"/>
              </w:rPr>
              <w:t>农场生物质热电联产项目</w:t>
            </w:r>
          </w:p>
        </w:tc>
        <w:tc>
          <w:tcPr>
            <w:tcW w:w="16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kern w:val="0"/>
                <w:szCs w:val="21"/>
              </w:rPr>
              <w:t>2021年3月</w:t>
            </w:r>
          </w:p>
        </w:tc>
        <w:tc>
          <w:tcPr>
            <w:tcW w:w="17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kern w:val="0"/>
                <w:szCs w:val="21"/>
              </w:rPr>
              <w:t>10</w:t>
            </w:r>
          </w:p>
        </w:tc>
        <w:tc>
          <w:tcPr>
            <w:tcW w:w="8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kern w:val="0"/>
                <w:szCs w:val="21"/>
              </w:rPr>
            </w:pPr>
          </w:p>
        </w:tc>
      </w:tr>
    </w:tbl>
    <w:p w:rsidR="00204296" w:rsidRDefault="00204296" w:rsidP="00204296">
      <w:pPr>
        <w:spacing w:line="600" w:lineRule="exact"/>
        <w:rPr>
          <w:rFonts w:ascii="仿宋_GB2312" w:eastAsia="仿宋_GB2312" w:hAnsi="仿宋_GB2312" w:cs="仿宋_GB2312"/>
          <w:sz w:val="28"/>
          <w:szCs w:val="28"/>
        </w:rPr>
      </w:pPr>
    </w:p>
    <w:p w:rsidR="00204296" w:rsidRDefault="00204296" w:rsidP="00204296">
      <w:pPr>
        <w:spacing w:line="600" w:lineRule="exact"/>
        <w:rPr>
          <w:rFonts w:ascii="仿宋_GB2312" w:eastAsia="仿宋_GB2312" w:hAnsi="仿宋_GB2312" w:cs="仿宋_GB2312"/>
          <w:sz w:val="28"/>
          <w:szCs w:val="28"/>
        </w:rPr>
      </w:pPr>
    </w:p>
    <w:p w:rsidR="00204296" w:rsidRDefault="00204296" w:rsidP="00204296">
      <w:pPr>
        <w:spacing w:line="600" w:lineRule="exact"/>
        <w:rPr>
          <w:rFonts w:ascii="仿宋_GB2312" w:eastAsia="仿宋_GB2312" w:hAnsi="仿宋_GB2312" w:cs="仿宋_GB2312"/>
          <w:sz w:val="28"/>
          <w:szCs w:val="28"/>
        </w:rPr>
      </w:pPr>
    </w:p>
    <w:p w:rsidR="00204296" w:rsidRDefault="00204296" w:rsidP="00204296">
      <w:pPr>
        <w:spacing w:line="600" w:lineRule="exact"/>
        <w:rPr>
          <w:rFonts w:ascii="仿宋_GB2312" w:eastAsia="仿宋_GB2312" w:hAnsi="仿宋_GB2312" w:cs="仿宋_GB2312"/>
          <w:sz w:val="28"/>
          <w:szCs w:val="28"/>
        </w:rPr>
      </w:pPr>
    </w:p>
    <w:p w:rsidR="00204296" w:rsidRDefault="00204296" w:rsidP="00204296">
      <w:pPr>
        <w:spacing w:line="600" w:lineRule="exact"/>
        <w:rPr>
          <w:rFonts w:ascii="仿宋_GB2312" w:eastAsia="仿宋_GB2312" w:hAnsi="仿宋_GB2312" w:cs="仿宋_GB2312"/>
          <w:sz w:val="28"/>
          <w:szCs w:val="28"/>
        </w:rPr>
      </w:pPr>
    </w:p>
    <w:p w:rsidR="00204296" w:rsidRDefault="00204296" w:rsidP="00204296">
      <w:pPr>
        <w:spacing w:line="600" w:lineRule="exact"/>
        <w:rPr>
          <w:rFonts w:ascii="仿宋_GB2312" w:eastAsia="仿宋_GB2312" w:hAnsi="仿宋_GB2312" w:cs="仿宋_GB2312"/>
          <w:b/>
          <w:bCs/>
          <w:sz w:val="28"/>
          <w:szCs w:val="28"/>
        </w:rPr>
      </w:pPr>
    </w:p>
    <w:p w:rsidR="00204296" w:rsidRDefault="00204296" w:rsidP="00204296">
      <w:pPr>
        <w:spacing w:line="600" w:lineRule="exact"/>
        <w:jc w:val="center"/>
        <w:rPr>
          <w:rStyle w:val="font71"/>
          <w:rFonts w:ascii="方正小标宋简体" w:eastAsia="方正小标宋简体" w:hAnsi="宋体" w:cs="宋体" w:hint="default"/>
          <w:b w:val="0"/>
          <w:bCs/>
          <w:sz w:val="44"/>
          <w:szCs w:val="44"/>
        </w:rPr>
      </w:pPr>
    </w:p>
    <w:p w:rsidR="00204296" w:rsidRPr="00FE4C64" w:rsidRDefault="00204296" w:rsidP="00204296">
      <w:pPr>
        <w:spacing w:line="600" w:lineRule="exact"/>
        <w:jc w:val="center"/>
        <w:rPr>
          <w:rStyle w:val="font71"/>
          <w:rFonts w:ascii="方正小标宋简体" w:eastAsia="方正小标宋简体" w:hAnsi="宋体" w:cs="宋体" w:hint="default"/>
          <w:b w:val="0"/>
          <w:bCs/>
          <w:sz w:val="44"/>
          <w:szCs w:val="44"/>
        </w:rPr>
      </w:pPr>
      <w:r w:rsidRPr="00FE4C64">
        <w:rPr>
          <w:rStyle w:val="font71"/>
          <w:rFonts w:ascii="方正小标宋简体" w:eastAsia="方正小标宋简体" w:hAnsi="宋体" w:cs="宋体" w:hint="default"/>
          <w:bCs/>
          <w:sz w:val="44"/>
          <w:szCs w:val="44"/>
        </w:rPr>
        <w:lastRenderedPageBreak/>
        <w:t>2020</w:t>
      </w:r>
      <w:r w:rsidRPr="00FE4C64">
        <w:rPr>
          <w:rStyle w:val="font71"/>
          <w:rFonts w:ascii="方正小标宋简体" w:eastAsia="方正小标宋简体" w:hAnsi="宋体" w:cs="宋体" w:hint="default"/>
          <w:bCs/>
          <w:sz w:val="44"/>
          <w:szCs w:val="44"/>
        </w:rPr>
        <w:t>—</w:t>
      </w:r>
      <w:r w:rsidRPr="00FE4C64">
        <w:rPr>
          <w:rStyle w:val="font71"/>
          <w:rFonts w:ascii="方正小标宋简体" w:eastAsia="方正小标宋简体" w:hAnsi="宋体" w:cs="宋体" w:hint="default"/>
          <w:bCs/>
          <w:sz w:val="44"/>
          <w:szCs w:val="44"/>
        </w:rPr>
        <w:t>2022年实施燃煤锅炉淘汰改造工程情况统计表</w:t>
      </w:r>
    </w:p>
    <w:tbl>
      <w:tblPr>
        <w:tblW w:w="137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2"/>
        <w:gridCol w:w="859"/>
        <w:gridCol w:w="4023"/>
        <w:gridCol w:w="2577"/>
        <w:gridCol w:w="879"/>
        <w:gridCol w:w="2114"/>
        <w:gridCol w:w="1094"/>
        <w:gridCol w:w="1596"/>
      </w:tblGrid>
      <w:tr w:rsidR="00204296" w:rsidTr="00444AE5">
        <w:trPr>
          <w:cantSplit/>
          <w:trHeight w:val="675"/>
          <w:jc w:val="center"/>
        </w:trPr>
        <w:tc>
          <w:tcPr>
            <w:tcW w:w="582"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04296" w:rsidRDefault="00204296" w:rsidP="00444AE5">
            <w:pPr>
              <w:jc w:val="center"/>
              <w:rPr>
                <w:rFonts w:ascii="宋体" w:hAnsi="宋体" w:cs="宋体"/>
                <w:kern w:val="0"/>
                <w:szCs w:val="21"/>
              </w:rPr>
            </w:pPr>
            <w:r>
              <w:rPr>
                <w:rFonts w:ascii="宋体" w:hAnsi="宋体" w:cs="宋体" w:hint="eastAsia"/>
                <w:kern w:val="0"/>
                <w:szCs w:val="21"/>
              </w:rPr>
              <w:t>序号</w:t>
            </w:r>
          </w:p>
        </w:tc>
        <w:tc>
          <w:tcPr>
            <w:tcW w:w="85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04296" w:rsidRDefault="00204296" w:rsidP="00444AE5">
            <w:pPr>
              <w:jc w:val="center"/>
              <w:rPr>
                <w:rFonts w:ascii="宋体" w:hAnsi="宋体" w:cs="宋体"/>
                <w:kern w:val="0"/>
                <w:szCs w:val="21"/>
              </w:rPr>
            </w:pPr>
            <w:r>
              <w:rPr>
                <w:rFonts w:ascii="宋体" w:hAnsi="宋体" w:cs="宋体" w:hint="eastAsia"/>
                <w:bCs/>
                <w:color w:val="000000"/>
                <w:kern w:val="0"/>
                <w:szCs w:val="21"/>
              </w:rPr>
              <w:t>所在</w:t>
            </w:r>
            <w:r>
              <w:rPr>
                <w:rFonts w:ascii="宋体" w:hAnsi="宋体" w:cs="宋体" w:hint="eastAsia"/>
                <w:bCs/>
                <w:color w:val="000000"/>
                <w:kern w:val="0"/>
                <w:szCs w:val="21"/>
              </w:rPr>
              <w:br/>
              <w:t>市县</w:t>
            </w:r>
          </w:p>
        </w:tc>
        <w:tc>
          <w:tcPr>
            <w:tcW w:w="402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04296" w:rsidRDefault="00204296" w:rsidP="00444AE5">
            <w:pPr>
              <w:jc w:val="center"/>
              <w:rPr>
                <w:rFonts w:ascii="宋体" w:hAnsi="宋体" w:cs="宋体"/>
                <w:kern w:val="0"/>
                <w:szCs w:val="21"/>
              </w:rPr>
            </w:pPr>
            <w:r>
              <w:rPr>
                <w:rFonts w:ascii="宋体" w:hAnsi="宋体" w:cs="宋体" w:hint="eastAsia"/>
                <w:kern w:val="0"/>
                <w:szCs w:val="21"/>
              </w:rPr>
              <w:t>单位名称</w:t>
            </w:r>
          </w:p>
        </w:tc>
        <w:tc>
          <w:tcPr>
            <w:tcW w:w="2577"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04296" w:rsidRDefault="00204296" w:rsidP="00444AE5">
            <w:pPr>
              <w:jc w:val="center"/>
              <w:rPr>
                <w:rFonts w:ascii="宋体" w:hAnsi="宋体" w:cs="宋体"/>
                <w:kern w:val="0"/>
                <w:szCs w:val="21"/>
              </w:rPr>
            </w:pPr>
            <w:r>
              <w:rPr>
                <w:rFonts w:ascii="宋体" w:hAnsi="宋体" w:cs="宋体" w:hint="eastAsia"/>
                <w:kern w:val="0"/>
                <w:szCs w:val="21"/>
              </w:rPr>
              <w:t>详细地址</w:t>
            </w:r>
          </w:p>
        </w:tc>
        <w:tc>
          <w:tcPr>
            <w:tcW w:w="879"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jc w:val="center"/>
              <w:rPr>
                <w:rFonts w:ascii="宋体" w:hAnsi="宋体" w:cs="宋体"/>
                <w:kern w:val="0"/>
                <w:szCs w:val="21"/>
              </w:rPr>
            </w:pPr>
            <w:r>
              <w:rPr>
                <w:rFonts w:ascii="宋体" w:hAnsi="宋体" w:cs="宋体" w:hint="eastAsia"/>
                <w:kern w:val="0"/>
                <w:szCs w:val="21"/>
              </w:rPr>
              <w:t>蒸吨数（t/h）</w:t>
            </w:r>
          </w:p>
        </w:tc>
        <w:tc>
          <w:tcPr>
            <w:tcW w:w="2114"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jc w:val="center"/>
              <w:rPr>
                <w:rFonts w:ascii="宋体" w:hAnsi="宋体" w:cs="宋体"/>
                <w:kern w:val="0"/>
                <w:szCs w:val="21"/>
              </w:rPr>
            </w:pPr>
            <w:r>
              <w:rPr>
                <w:rFonts w:ascii="宋体" w:hAnsi="宋体" w:cs="宋体" w:hint="eastAsia"/>
                <w:kern w:val="0"/>
                <w:szCs w:val="21"/>
              </w:rPr>
              <w:t>用途</w:t>
            </w:r>
          </w:p>
          <w:p w:rsidR="00204296" w:rsidRDefault="00204296" w:rsidP="00444AE5">
            <w:pPr>
              <w:jc w:val="center"/>
              <w:rPr>
                <w:rFonts w:ascii="宋体" w:hAnsi="宋体" w:cs="宋体"/>
                <w:kern w:val="0"/>
                <w:szCs w:val="21"/>
              </w:rPr>
            </w:pPr>
            <w:r>
              <w:rPr>
                <w:rFonts w:ascii="宋体" w:hAnsi="宋体" w:cs="宋体" w:hint="eastAsia"/>
                <w:kern w:val="0"/>
                <w:szCs w:val="21"/>
              </w:rPr>
              <w:t>（工业、供热、商用）</w:t>
            </w:r>
          </w:p>
        </w:tc>
        <w:tc>
          <w:tcPr>
            <w:tcW w:w="1094"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jc w:val="center"/>
              <w:rPr>
                <w:rFonts w:ascii="宋体" w:hAnsi="宋体" w:cs="宋体"/>
                <w:kern w:val="0"/>
                <w:szCs w:val="21"/>
              </w:rPr>
            </w:pPr>
            <w:r>
              <w:rPr>
                <w:rFonts w:ascii="宋体" w:hAnsi="宋体" w:cs="宋体" w:hint="eastAsia"/>
                <w:kern w:val="0"/>
                <w:szCs w:val="21"/>
              </w:rPr>
              <w:t>燃料用量</w:t>
            </w:r>
          </w:p>
          <w:p w:rsidR="00204296" w:rsidRDefault="00204296" w:rsidP="00444AE5">
            <w:pPr>
              <w:jc w:val="center"/>
              <w:rPr>
                <w:rFonts w:ascii="宋体" w:hAnsi="宋体" w:cs="宋体"/>
                <w:kern w:val="0"/>
                <w:szCs w:val="21"/>
              </w:rPr>
            </w:pPr>
            <w:r>
              <w:rPr>
                <w:rFonts w:ascii="宋体" w:hAnsi="宋体" w:cs="宋体" w:hint="eastAsia"/>
                <w:kern w:val="0"/>
                <w:szCs w:val="21"/>
              </w:rPr>
              <w:t>（吨/年）</w:t>
            </w:r>
          </w:p>
        </w:tc>
        <w:tc>
          <w:tcPr>
            <w:tcW w:w="1596"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jc w:val="center"/>
              <w:rPr>
                <w:rFonts w:ascii="宋体" w:hAnsi="宋体" w:cs="宋体"/>
                <w:kern w:val="0"/>
                <w:szCs w:val="21"/>
              </w:rPr>
            </w:pPr>
            <w:r>
              <w:rPr>
                <w:rFonts w:ascii="宋体" w:hAnsi="宋体" w:cs="宋体" w:hint="eastAsia"/>
                <w:kern w:val="0"/>
                <w:szCs w:val="21"/>
              </w:rPr>
              <w:t>计划淘汰时间</w:t>
            </w:r>
          </w:p>
          <w:p w:rsidR="00204296" w:rsidRDefault="00204296" w:rsidP="00444AE5">
            <w:pPr>
              <w:jc w:val="center"/>
              <w:rPr>
                <w:rFonts w:ascii="宋体" w:hAnsi="宋体" w:cs="宋体"/>
                <w:kern w:val="0"/>
                <w:szCs w:val="21"/>
              </w:rPr>
            </w:pPr>
            <w:r>
              <w:rPr>
                <w:rFonts w:ascii="宋体" w:hAnsi="宋体" w:cs="宋体" w:hint="eastAsia"/>
                <w:kern w:val="0"/>
                <w:szCs w:val="21"/>
              </w:rPr>
              <w:t>（年/月）</w:t>
            </w:r>
          </w:p>
        </w:tc>
      </w:tr>
      <w:tr w:rsidR="00204296" w:rsidTr="00444AE5">
        <w:trPr>
          <w:cantSplit/>
          <w:trHeight w:val="450"/>
          <w:jc w:val="center"/>
        </w:trPr>
        <w:tc>
          <w:tcPr>
            <w:tcW w:w="582"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w:t>
            </w:r>
          </w:p>
        </w:tc>
        <w:tc>
          <w:tcPr>
            <w:tcW w:w="859"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密丰种业有限公司</w:t>
            </w:r>
          </w:p>
        </w:tc>
        <w:tc>
          <w:tcPr>
            <w:tcW w:w="2577"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w:t>
            </w:r>
          </w:p>
        </w:tc>
        <w:tc>
          <w:tcPr>
            <w:tcW w:w="2114"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tabs>
                <w:tab w:val="left" w:pos="383"/>
              </w:tabs>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1100</w:t>
            </w:r>
          </w:p>
        </w:tc>
        <w:tc>
          <w:tcPr>
            <w:tcW w:w="1596"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90"/>
          <w:jc w:val="center"/>
        </w:trPr>
        <w:tc>
          <w:tcPr>
            <w:tcW w:w="582"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w:t>
            </w:r>
          </w:p>
        </w:tc>
        <w:tc>
          <w:tcPr>
            <w:tcW w:w="859"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园林处</w:t>
            </w:r>
          </w:p>
        </w:tc>
        <w:tc>
          <w:tcPr>
            <w:tcW w:w="2577"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0.3</w:t>
            </w:r>
          </w:p>
        </w:tc>
        <w:tc>
          <w:tcPr>
            <w:tcW w:w="2114"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生产</w:t>
            </w:r>
          </w:p>
        </w:tc>
        <w:tc>
          <w:tcPr>
            <w:tcW w:w="1094"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25</w:t>
            </w:r>
          </w:p>
        </w:tc>
        <w:tc>
          <w:tcPr>
            <w:tcW w:w="1596"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3</w:t>
            </w:r>
          </w:p>
        </w:tc>
        <w:tc>
          <w:tcPr>
            <w:tcW w:w="859"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园林处</w:t>
            </w:r>
          </w:p>
        </w:tc>
        <w:tc>
          <w:tcPr>
            <w:tcW w:w="2577"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0.3</w:t>
            </w:r>
          </w:p>
        </w:tc>
        <w:tc>
          <w:tcPr>
            <w:tcW w:w="2114"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生产</w:t>
            </w:r>
          </w:p>
        </w:tc>
        <w:tc>
          <w:tcPr>
            <w:tcW w:w="1094"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25</w:t>
            </w:r>
          </w:p>
        </w:tc>
        <w:tc>
          <w:tcPr>
            <w:tcW w:w="1596"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4</w:t>
            </w:r>
          </w:p>
        </w:tc>
        <w:tc>
          <w:tcPr>
            <w:tcW w:w="859"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光复粮库</w:t>
            </w:r>
          </w:p>
        </w:tc>
        <w:tc>
          <w:tcPr>
            <w:tcW w:w="2577"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0.2</w:t>
            </w:r>
          </w:p>
        </w:tc>
        <w:tc>
          <w:tcPr>
            <w:tcW w:w="2114"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120</w:t>
            </w:r>
          </w:p>
        </w:tc>
        <w:tc>
          <w:tcPr>
            <w:tcW w:w="1596"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7"/>
          <w:jc w:val="center"/>
        </w:trPr>
        <w:tc>
          <w:tcPr>
            <w:tcW w:w="582"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5</w:t>
            </w:r>
          </w:p>
        </w:tc>
        <w:tc>
          <w:tcPr>
            <w:tcW w:w="859"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四季盈粮食贸易有限公司</w:t>
            </w:r>
          </w:p>
        </w:tc>
        <w:tc>
          <w:tcPr>
            <w:tcW w:w="2577"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0.2</w:t>
            </w:r>
          </w:p>
        </w:tc>
        <w:tc>
          <w:tcPr>
            <w:tcW w:w="2114"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120</w:t>
            </w:r>
          </w:p>
        </w:tc>
        <w:tc>
          <w:tcPr>
            <w:tcW w:w="1596"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6</w:t>
            </w:r>
          </w:p>
        </w:tc>
        <w:tc>
          <w:tcPr>
            <w:tcW w:w="859"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中国华粮</w:t>
            </w:r>
          </w:p>
        </w:tc>
        <w:tc>
          <w:tcPr>
            <w:tcW w:w="2577"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w:t>
            </w:r>
          </w:p>
        </w:tc>
        <w:tc>
          <w:tcPr>
            <w:tcW w:w="2114"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600</w:t>
            </w:r>
          </w:p>
        </w:tc>
        <w:tc>
          <w:tcPr>
            <w:tcW w:w="1596"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7</w:t>
            </w:r>
          </w:p>
        </w:tc>
        <w:tc>
          <w:tcPr>
            <w:tcW w:w="859"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铁路小学</w:t>
            </w:r>
          </w:p>
        </w:tc>
        <w:tc>
          <w:tcPr>
            <w:tcW w:w="2577"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1.5</w:t>
            </w:r>
          </w:p>
        </w:tc>
        <w:tc>
          <w:tcPr>
            <w:tcW w:w="2114"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100</w:t>
            </w:r>
          </w:p>
        </w:tc>
        <w:tc>
          <w:tcPr>
            <w:tcW w:w="1596"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8</w:t>
            </w:r>
          </w:p>
        </w:tc>
        <w:tc>
          <w:tcPr>
            <w:tcW w:w="859"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职业教育学校</w:t>
            </w:r>
          </w:p>
        </w:tc>
        <w:tc>
          <w:tcPr>
            <w:tcW w:w="2577"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6</w:t>
            </w:r>
          </w:p>
        </w:tc>
        <w:tc>
          <w:tcPr>
            <w:tcW w:w="2114"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600</w:t>
            </w:r>
          </w:p>
        </w:tc>
        <w:tc>
          <w:tcPr>
            <w:tcW w:w="1596"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9</w:t>
            </w:r>
          </w:p>
        </w:tc>
        <w:tc>
          <w:tcPr>
            <w:tcW w:w="859"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兴盛汽车城</w:t>
            </w:r>
          </w:p>
        </w:tc>
        <w:tc>
          <w:tcPr>
            <w:tcW w:w="2577"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w:t>
            </w:r>
          </w:p>
        </w:tc>
        <w:tc>
          <w:tcPr>
            <w:tcW w:w="2114"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90</w:t>
            </w:r>
          </w:p>
        </w:tc>
        <w:tc>
          <w:tcPr>
            <w:tcW w:w="1596"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10</w:t>
            </w:r>
          </w:p>
        </w:tc>
        <w:tc>
          <w:tcPr>
            <w:tcW w:w="859"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兴亚时代广场</w:t>
            </w:r>
          </w:p>
        </w:tc>
        <w:tc>
          <w:tcPr>
            <w:tcW w:w="2577"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1.5</w:t>
            </w:r>
          </w:p>
        </w:tc>
        <w:tc>
          <w:tcPr>
            <w:tcW w:w="2114"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商服</w:t>
            </w:r>
          </w:p>
        </w:tc>
        <w:tc>
          <w:tcPr>
            <w:tcW w:w="1094"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150</w:t>
            </w:r>
          </w:p>
        </w:tc>
        <w:tc>
          <w:tcPr>
            <w:tcW w:w="1596"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11</w:t>
            </w:r>
          </w:p>
        </w:tc>
        <w:tc>
          <w:tcPr>
            <w:tcW w:w="859"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兴亚时代广场</w:t>
            </w:r>
          </w:p>
        </w:tc>
        <w:tc>
          <w:tcPr>
            <w:tcW w:w="2577"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1.2</w:t>
            </w:r>
          </w:p>
        </w:tc>
        <w:tc>
          <w:tcPr>
            <w:tcW w:w="2114"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商服</w:t>
            </w:r>
          </w:p>
        </w:tc>
        <w:tc>
          <w:tcPr>
            <w:tcW w:w="1094"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130</w:t>
            </w:r>
          </w:p>
        </w:tc>
        <w:tc>
          <w:tcPr>
            <w:tcW w:w="1596"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85"/>
          <w:jc w:val="center"/>
        </w:trPr>
        <w:tc>
          <w:tcPr>
            <w:tcW w:w="582"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12</w:t>
            </w:r>
          </w:p>
        </w:tc>
        <w:tc>
          <w:tcPr>
            <w:tcW w:w="859"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卡秋莎宾馆</w:t>
            </w:r>
          </w:p>
        </w:tc>
        <w:tc>
          <w:tcPr>
            <w:tcW w:w="2577"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w:t>
            </w:r>
          </w:p>
        </w:tc>
        <w:tc>
          <w:tcPr>
            <w:tcW w:w="2114"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商服</w:t>
            </w:r>
          </w:p>
        </w:tc>
        <w:tc>
          <w:tcPr>
            <w:tcW w:w="1094"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300</w:t>
            </w:r>
          </w:p>
        </w:tc>
        <w:tc>
          <w:tcPr>
            <w:tcW w:w="1596" w:type="dxa"/>
            <w:tcBorders>
              <w:top w:val="single" w:sz="4" w:space="0" w:color="auto"/>
              <w:left w:val="single" w:sz="4" w:space="0" w:color="auto"/>
              <w:bottom w:val="single" w:sz="4" w:space="0" w:color="auto"/>
              <w:right w:val="single" w:sz="4" w:space="0" w:color="auto"/>
            </w:tcBorders>
            <w:noWrap/>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53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13</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四季鸣浴池</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1.5</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商服</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350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535"/>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14</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德林商务酒店</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商服</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1300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56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15</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首成宾馆（百汇洗浴）</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0.5</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商服</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80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53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lastRenderedPageBreak/>
              <w:t>16</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琴岛玉龙潭</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商服</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360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7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17</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新白浪浴池</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1.5</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商服</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180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18</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海浪浴池</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0.2</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商服</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60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19</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大东浴池</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商服</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200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20</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新时代浴池</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0.4</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商服</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150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21</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善水汇</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6</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商服</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1500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22</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善水汇</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商服</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200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23</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大自然洗浴</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商服</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120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24</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原裴德医院</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280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25</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自来水公司南水厂</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0.5</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120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26</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交警队住宅楼</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300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27</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宗宝汽车销售有限公司</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1.5</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180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9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28</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密山市贵宾楼服务有限责任公司</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0.2</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商服</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80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29</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鑫淼水疗馆</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商服</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180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30</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密山市运通机动车综合性能检测有限公司</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0.3</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100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31</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油厂住宅楼</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300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32</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惠丰园大酒店</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0.5</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商服</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30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33</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喜事汇酒店</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4</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商服</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300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lastRenderedPageBreak/>
              <w:t>34</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喜事汇酒店</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0.5</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商服</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300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35</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市场监督管理局</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4</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取暖</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600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36</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客运公司</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密山市密山镇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0.5</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100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37</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鸡东县</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黑龙江新医圣制药有限责任公司</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鸡东镇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4</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工业</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360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38</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鸡东县</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平安家园</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鸡东镇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4</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350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39</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jc w:val="center"/>
              <w:textAlignment w:val="center"/>
              <w:rPr>
                <w:rFonts w:ascii="宋体" w:hAnsi="宋体" w:cs="宋体"/>
                <w:color w:val="000000"/>
                <w:kern w:val="0"/>
                <w:szCs w:val="21"/>
              </w:rPr>
            </w:pPr>
            <w:r>
              <w:rPr>
                <w:rFonts w:ascii="宋体" w:hAnsi="宋体" w:cs="宋体" w:hint="eastAsia"/>
                <w:color w:val="000000"/>
                <w:kern w:val="0"/>
                <w:szCs w:val="21"/>
              </w:rPr>
              <w:t>虎林市安泰修配厂</w:t>
            </w:r>
          </w:p>
        </w:tc>
        <w:tc>
          <w:tcPr>
            <w:tcW w:w="2577" w:type="dxa"/>
            <w:vAlign w:val="center"/>
          </w:tcPr>
          <w:p w:rsidR="00204296" w:rsidRDefault="00204296" w:rsidP="00444AE5">
            <w:pPr>
              <w:widowControl/>
              <w:jc w:val="center"/>
              <w:textAlignment w:val="center"/>
              <w:rPr>
                <w:rFonts w:ascii="宋体" w:hAnsi="宋体" w:cs="宋体"/>
                <w:color w:val="000000"/>
                <w:kern w:val="0"/>
                <w:szCs w:val="21"/>
              </w:rPr>
            </w:pPr>
            <w:r>
              <w:rPr>
                <w:rFonts w:ascii="宋体" w:hAnsi="宋体" w:cs="宋体" w:hint="eastAsia"/>
                <w:color w:val="000000"/>
                <w:kern w:val="0"/>
                <w:szCs w:val="21"/>
              </w:rPr>
              <w:t>虎林市东山路11号</w:t>
            </w:r>
          </w:p>
        </w:tc>
        <w:tc>
          <w:tcPr>
            <w:tcW w:w="879" w:type="dxa"/>
            <w:vAlign w:val="center"/>
          </w:tcPr>
          <w:p w:rsidR="00204296" w:rsidRDefault="00204296" w:rsidP="00444AE5">
            <w:pPr>
              <w:widowControl/>
              <w:jc w:val="center"/>
              <w:textAlignment w:val="center"/>
              <w:rPr>
                <w:rFonts w:ascii="宋体" w:hAnsi="宋体" w:cs="宋体"/>
                <w:color w:val="000000"/>
                <w:kern w:val="0"/>
                <w:szCs w:val="21"/>
              </w:rPr>
            </w:pPr>
            <w:r>
              <w:rPr>
                <w:rFonts w:ascii="宋体" w:hAnsi="宋体" w:cs="宋体" w:hint="eastAsia"/>
                <w:color w:val="000000"/>
                <w:kern w:val="0"/>
                <w:szCs w:val="21"/>
              </w:rPr>
              <w:t>1.2</w:t>
            </w:r>
          </w:p>
        </w:tc>
        <w:tc>
          <w:tcPr>
            <w:tcW w:w="2114" w:type="dxa"/>
            <w:vAlign w:val="center"/>
          </w:tcPr>
          <w:p w:rsidR="00204296" w:rsidRDefault="00204296" w:rsidP="00444AE5">
            <w:pPr>
              <w:widowControl/>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vAlign w:val="center"/>
          </w:tcPr>
          <w:p w:rsidR="00204296" w:rsidRDefault="00204296" w:rsidP="00444AE5">
            <w:pPr>
              <w:widowControl/>
              <w:jc w:val="center"/>
              <w:textAlignment w:val="center"/>
              <w:rPr>
                <w:rFonts w:ascii="宋体" w:hAnsi="宋体" w:cs="宋体"/>
                <w:color w:val="000000"/>
                <w:kern w:val="0"/>
                <w:szCs w:val="21"/>
              </w:rPr>
            </w:pPr>
            <w:r>
              <w:rPr>
                <w:rFonts w:ascii="宋体" w:hAnsi="宋体" w:cs="宋体" w:hint="eastAsia"/>
                <w:color w:val="000000"/>
                <w:kern w:val="0"/>
                <w:szCs w:val="21"/>
              </w:rPr>
              <w:t>25</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40</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虎林市东昌汽车服务中心</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虎林市东山路12号</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25</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41</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蓝水湾浴池</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虎林市火车站旁</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商用</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60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42</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帅新浴池</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育才路32号</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0.2</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商用</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60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43</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北苑浴池</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北苑小区院内</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0.5</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商用</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60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44</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宾馆浴场</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解放西街8号</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商用</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900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45</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永信水汇</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邮政路198号</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1.5</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商用</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140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46</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中兴浴池</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胜利街99号</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0.5</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商用</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60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47</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玉龙湾浴池</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胜利街93号</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0.5</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商用</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60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48</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虎林浴池</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市场街解放路38号</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0.4</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商用</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60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49</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大众休闲洗浴</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解放东街112</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商用</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60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50</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牡丹江房产建筑段虎林综合车间</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虎林市虎林镇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4</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1350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51</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虎林市第三小学</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虎林市虎林镇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4</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450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lastRenderedPageBreak/>
              <w:t>52</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耕农社区村民委员会</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耕农村政府</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0.1</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30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53</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基督教堂</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大市场东</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80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54</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明扬小区住宅楼</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解放东街200</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0.7</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400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55</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虎林市好时光商务酒店</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虎林市三一八线东</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商用</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650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56</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虎林市顺达机动车检测有限责任公司</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虎林市虎林镇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0.2</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80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57</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虎林市太平洋农工商总公司</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虎林市东粮库铁道口</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4</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500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58</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虎林市新林浴池</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虎林市馨林家园一号</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0.5</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商用</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180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59</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虎林市浴都健康洗浴室</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虎林市公安局转盘东</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商用</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500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60</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乌苏里江花园</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虎林市乌苏里江花园</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50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61</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虎林市金水何洗浴有限公司</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虎林市公安南街9号</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生产</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100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62</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虎林市七兄弟米业有限公司</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虎林市虎林镇革命街</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0.5</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63</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绿都集团股份有限公司虎林第二分公司</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虎林市虎林镇革命街</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0.7</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120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64</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黑龙江晨光环保板材有限公司</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工业路11号</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0.5</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50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65</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虎林市南方塑业有限公司</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工业路11号</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66</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虎林市月亮湾洗浴中心</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虎林市热力公司楼北二层</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70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67</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虎林市绿都蜂业有限责任公司</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虎林市平安街40号</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0.5</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生产</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69</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黑龙江省珍宝岛生物工程有限公司</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虎林市虎林镇平安路</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2</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生产</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60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70</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虎林市看守所</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虎林市虎林镇</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1.4</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供热</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300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lastRenderedPageBreak/>
              <w:t>71</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虎林市双叶茂盛木业有限公司</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虎林市工业园区</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4</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生产</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80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582"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72</w:t>
            </w:r>
          </w:p>
        </w:tc>
        <w:tc>
          <w:tcPr>
            <w:tcW w:w="85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w:t>
            </w:r>
          </w:p>
        </w:tc>
        <w:tc>
          <w:tcPr>
            <w:tcW w:w="4023"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虎林娃哈哈乳品有限公司</w:t>
            </w:r>
          </w:p>
        </w:tc>
        <w:tc>
          <w:tcPr>
            <w:tcW w:w="2577"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虎林市工业园区</w:t>
            </w:r>
          </w:p>
        </w:tc>
        <w:tc>
          <w:tcPr>
            <w:tcW w:w="879"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10</w:t>
            </w:r>
          </w:p>
        </w:tc>
        <w:tc>
          <w:tcPr>
            <w:tcW w:w="211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生产</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300</w:t>
            </w:r>
          </w:p>
        </w:tc>
        <w:tc>
          <w:tcPr>
            <w:tcW w:w="1596" w:type="dxa"/>
            <w:vAlign w:val="center"/>
          </w:tcPr>
          <w:p w:rsidR="00204296" w:rsidRDefault="00204296" w:rsidP="00444AE5">
            <w:pPr>
              <w:jc w:val="center"/>
              <w:rPr>
                <w:rFonts w:ascii="宋体" w:hAnsi="宋体" w:cs="宋体"/>
                <w:szCs w:val="21"/>
              </w:rPr>
            </w:pPr>
            <w:r>
              <w:rPr>
                <w:rFonts w:ascii="宋体" w:hAnsi="宋体" w:cs="宋体" w:hint="eastAsia"/>
                <w:szCs w:val="21"/>
              </w:rPr>
              <w:t>2020年12月</w:t>
            </w:r>
          </w:p>
        </w:tc>
      </w:tr>
      <w:tr w:rsidR="00204296" w:rsidTr="00444AE5">
        <w:trPr>
          <w:cantSplit/>
          <w:trHeight w:val="450"/>
          <w:jc w:val="center"/>
        </w:trPr>
        <w:tc>
          <w:tcPr>
            <w:tcW w:w="11034" w:type="dxa"/>
            <w:gridSpan w:val="6"/>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合计</w:t>
            </w:r>
          </w:p>
        </w:tc>
        <w:tc>
          <w:tcPr>
            <w:tcW w:w="1094" w:type="dxa"/>
            <w:vAlign w:val="center"/>
          </w:tcPr>
          <w:p w:rsidR="00204296" w:rsidRDefault="00204296" w:rsidP="00444AE5">
            <w:pPr>
              <w:widowControl/>
              <w:spacing w:line="400" w:lineRule="exact"/>
              <w:jc w:val="center"/>
              <w:textAlignment w:val="center"/>
              <w:rPr>
                <w:rFonts w:ascii="宋体" w:hAnsi="宋体" w:cs="宋体"/>
                <w:color w:val="000000"/>
                <w:kern w:val="0"/>
                <w:szCs w:val="21"/>
              </w:rPr>
            </w:pPr>
            <w:r>
              <w:rPr>
                <w:rFonts w:ascii="宋体" w:hAnsi="宋体" w:cs="宋体" w:hint="eastAsia"/>
                <w:color w:val="000000"/>
                <w:kern w:val="0"/>
                <w:szCs w:val="21"/>
              </w:rPr>
              <w:t>18360</w:t>
            </w:r>
          </w:p>
        </w:tc>
        <w:tc>
          <w:tcPr>
            <w:tcW w:w="1596" w:type="dxa"/>
            <w:vAlign w:val="center"/>
          </w:tcPr>
          <w:p w:rsidR="00204296" w:rsidRDefault="00204296" w:rsidP="00444AE5">
            <w:pPr>
              <w:jc w:val="center"/>
              <w:rPr>
                <w:rFonts w:ascii="宋体" w:hAnsi="宋体" w:cs="宋体"/>
                <w:szCs w:val="21"/>
              </w:rPr>
            </w:pPr>
          </w:p>
        </w:tc>
      </w:tr>
    </w:tbl>
    <w:p w:rsidR="00204296" w:rsidRDefault="00204296" w:rsidP="00204296">
      <w:pPr>
        <w:pStyle w:val="a9"/>
        <w:spacing w:line="600" w:lineRule="exact"/>
        <w:jc w:val="center"/>
        <w:rPr>
          <w:rStyle w:val="font71"/>
          <w:rFonts w:ascii="方正小标宋简体" w:eastAsia="方正小标宋简体" w:hAnsi="宋体" w:cs="宋体" w:hint="default"/>
          <w:bCs/>
          <w:sz w:val="44"/>
          <w:szCs w:val="44"/>
        </w:rPr>
      </w:pPr>
    </w:p>
    <w:p w:rsidR="00204296" w:rsidRDefault="00204296" w:rsidP="00204296">
      <w:pPr>
        <w:pStyle w:val="a9"/>
        <w:spacing w:line="600" w:lineRule="exact"/>
        <w:jc w:val="center"/>
        <w:rPr>
          <w:rStyle w:val="font71"/>
          <w:rFonts w:ascii="方正小标宋简体" w:eastAsia="方正小标宋简体" w:hAnsi="宋体" w:cs="宋体" w:hint="default"/>
          <w:bCs/>
          <w:sz w:val="44"/>
          <w:szCs w:val="44"/>
        </w:rPr>
      </w:pPr>
    </w:p>
    <w:p w:rsidR="00204296" w:rsidRDefault="00204296" w:rsidP="00204296">
      <w:pPr>
        <w:pStyle w:val="a9"/>
        <w:spacing w:line="600" w:lineRule="exact"/>
        <w:jc w:val="center"/>
        <w:rPr>
          <w:rStyle w:val="font71"/>
          <w:rFonts w:ascii="方正小标宋简体" w:eastAsia="方正小标宋简体" w:hAnsi="宋体" w:cs="宋体" w:hint="default"/>
          <w:bCs/>
          <w:sz w:val="44"/>
          <w:szCs w:val="44"/>
        </w:rPr>
      </w:pPr>
    </w:p>
    <w:p w:rsidR="00204296" w:rsidRDefault="00204296" w:rsidP="00204296">
      <w:pPr>
        <w:pStyle w:val="a9"/>
        <w:spacing w:line="600" w:lineRule="exact"/>
        <w:jc w:val="center"/>
        <w:rPr>
          <w:rStyle w:val="font71"/>
          <w:rFonts w:ascii="方正小标宋简体" w:eastAsia="方正小标宋简体" w:hAnsi="宋体" w:cs="宋体" w:hint="default"/>
          <w:bCs/>
          <w:sz w:val="44"/>
          <w:szCs w:val="44"/>
        </w:rPr>
      </w:pPr>
    </w:p>
    <w:p w:rsidR="00204296" w:rsidRDefault="00204296" w:rsidP="00204296">
      <w:pPr>
        <w:pStyle w:val="a9"/>
        <w:spacing w:line="600" w:lineRule="exact"/>
        <w:jc w:val="center"/>
        <w:rPr>
          <w:rStyle w:val="font71"/>
          <w:rFonts w:ascii="方正小标宋简体" w:eastAsia="方正小标宋简体" w:hAnsi="宋体" w:cs="宋体" w:hint="default"/>
          <w:bCs/>
          <w:sz w:val="44"/>
          <w:szCs w:val="44"/>
        </w:rPr>
      </w:pPr>
    </w:p>
    <w:p w:rsidR="00204296" w:rsidRDefault="00204296" w:rsidP="00204296">
      <w:pPr>
        <w:pStyle w:val="a9"/>
        <w:spacing w:line="600" w:lineRule="exact"/>
        <w:jc w:val="center"/>
        <w:rPr>
          <w:rStyle w:val="font71"/>
          <w:rFonts w:ascii="方正小标宋简体" w:eastAsia="方正小标宋简体" w:hAnsi="宋体" w:cs="宋体" w:hint="default"/>
          <w:bCs/>
          <w:sz w:val="44"/>
          <w:szCs w:val="44"/>
        </w:rPr>
      </w:pPr>
    </w:p>
    <w:p w:rsidR="00204296" w:rsidRDefault="00204296" w:rsidP="00204296">
      <w:pPr>
        <w:pStyle w:val="a9"/>
        <w:spacing w:line="600" w:lineRule="exact"/>
        <w:jc w:val="center"/>
        <w:rPr>
          <w:rStyle w:val="font71"/>
          <w:rFonts w:ascii="方正小标宋简体" w:eastAsia="方正小标宋简体" w:hAnsi="宋体" w:cs="宋体" w:hint="default"/>
          <w:bCs/>
          <w:sz w:val="44"/>
          <w:szCs w:val="44"/>
        </w:rPr>
      </w:pPr>
    </w:p>
    <w:p w:rsidR="00204296" w:rsidRDefault="00204296" w:rsidP="00204296">
      <w:pPr>
        <w:pStyle w:val="a9"/>
        <w:spacing w:line="600" w:lineRule="exact"/>
        <w:jc w:val="center"/>
        <w:rPr>
          <w:rStyle w:val="font71"/>
          <w:rFonts w:ascii="方正小标宋简体" w:eastAsia="方正小标宋简体" w:hAnsi="宋体" w:cs="宋体" w:hint="default"/>
          <w:bCs/>
          <w:sz w:val="44"/>
          <w:szCs w:val="44"/>
        </w:rPr>
      </w:pPr>
    </w:p>
    <w:p w:rsidR="00204296" w:rsidRDefault="00204296" w:rsidP="00204296">
      <w:pPr>
        <w:pStyle w:val="a9"/>
        <w:spacing w:line="600" w:lineRule="exact"/>
        <w:jc w:val="center"/>
        <w:rPr>
          <w:rStyle w:val="font71"/>
          <w:rFonts w:ascii="方正小标宋简体" w:eastAsia="方正小标宋简体" w:hAnsi="宋体" w:cs="宋体" w:hint="default"/>
          <w:bCs/>
          <w:sz w:val="44"/>
          <w:szCs w:val="44"/>
        </w:rPr>
      </w:pPr>
    </w:p>
    <w:p w:rsidR="00204296" w:rsidRDefault="00204296" w:rsidP="00204296">
      <w:pPr>
        <w:pStyle w:val="a9"/>
        <w:spacing w:line="600" w:lineRule="exact"/>
        <w:jc w:val="center"/>
        <w:rPr>
          <w:rStyle w:val="font71"/>
          <w:rFonts w:ascii="方正小标宋简体" w:eastAsia="方正小标宋简体" w:hAnsi="宋体" w:cs="宋体" w:hint="default"/>
          <w:bCs/>
          <w:sz w:val="44"/>
          <w:szCs w:val="44"/>
        </w:rPr>
      </w:pPr>
    </w:p>
    <w:p w:rsidR="00204296" w:rsidRDefault="00204296" w:rsidP="00204296">
      <w:pPr>
        <w:pStyle w:val="a9"/>
        <w:spacing w:line="600" w:lineRule="exact"/>
        <w:jc w:val="center"/>
        <w:rPr>
          <w:rStyle w:val="font71"/>
          <w:rFonts w:ascii="方正小标宋简体" w:eastAsia="方正小标宋简体" w:hAnsi="宋体" w:cs="宋体" w:hint="default"/>
          <w:b w:val="0"/>
          <w:bCs/>
          <w:sz w:val="44"/>
          <w:szCs w:val="44"/>
        </w:rPr>
      </w:pPr>
    </w:p>
    <w:p w:rsidR="00204296" w:rsidRDefault="00204296" w:rsidP="00204296">
      <w:pPr>
        <w:pStyle w:val="a9"/>
        <w:spacing w:line="600" w:lineRule="exact"/>
        <w:jc w:val="center"/>
        <w:rPr>
          <w:rStyle w:val="font71"/>
          <w:rFonts w:ascii="方正小标宋简体" w:eastAsia="方正小标宋简体" w:hAnsi="宋体" w:cs="宋体" w:hint="default"/>
          <w:b w:val="0"/>
          <w:bCs/>
          <w:sz w:val="44"/>
          <w:szCs w:val="44"/>
        </w:rPr>
      </w:pPr>
    </w:p>
    <w:p w:rsidR="00204296" w:rsidRPr="00FE4C64" w:rsidRDefault="00204296" w:rsidP="00204296">
      <w:pPr>
        <w:pStyle w:val="a9"/>
        <w:spacing w:line="600" w:lineRule="exact"/>
        <w:jc w:val="center"/>
        <w:rPr>
          <w:rFonts w:ascii="方正小标宋简体" w:eastAsia="方正小标宋简体" w:hAnsi="仿宋_GB2312" w:cs="仿宋_GB2312"/>
          <w:b/>
          <w:bCs/>
          <w:sz w:val="44"/>
          <w:szCs w:val="44"/>
        </w:rPr>
      </w:pPr>
      <w:r w:rsidRPr="00FE4C64">
        <w:rPr>
          <w:rStyle w:val="font71"/>
          <w:rFonts w:ascii="方正小标宋简体" w:eastAsia="方正小标宋简体" w:hAnsi="宋体" w:cs="宋体" w:hint="default"/>
          <w:bCs/>
          <w:sz w:val="44"/>
          <w:szCs w:val="44"/>
        </w:rPr>
        <w:lastRenderedPageBreak/>
        <w:t>2020</w:t>
      </w:r>
      <w:r w:rsidRPr="00FE4C64">
        <w:rPr>
          <w:rStyle w:val="font71"/>
          <w:rFonts w:ascii="方正小标宋简体" w:eastAsia="方正小标宋简体" w:hAnsi="宋体" w:cs="宋体" w:hint="default"/>
          <w:bCs/>
          <w:sz w:val="44"/>
          <w:szCs w:val="44"/>
        </w:rPr>
        <w:t>—</w:t>
      </w:r>
      <w:r w:rsidRPr="00FE4C64">
        <w:rPr>
          <w:rStyle w:val="font71"/>
          <w:rFonts w:ascii="方正小标宋简体" w:eastAsia="方正小标宋简体" w:hAnsi="宋体" w:cs="宋体" w:hint="default"/>
          <w:bCs/>
          <w:sz w:val="44"/>
          <w:szCs w:val="44"/>
        </w:rPr>
        <w:t>2022年实施储粮燃煤烘干设备改造工程情况统计表</w:t>
      </w:r>
    </w:p>
    <w:tbl>
      <w:tblPr>
        <w:tblW w:w="13240"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firstRow="1" w:lastRow="0" w:firstColumn="1" w:lastColumn="0" w:noHBand="0" w:noVBand="1"/>
      </w:tblPr>
      <w:tblGrid>
        <w:gridCol w:w="705"/>
        <w:gridCol w:w="3064"/>
        <w:gridCol w:w="960"/>
        <w:gridCol w:w="3471"/>
        <w:gridCol w:w="1440"/>
        <w:gridCol w:w="1200"/>
        <w:gridCol w:w="1125"/>
        <w:gridCol w:w="1275"/>
      </w:tblGrid>
      <w:tr w:rsidR="00204296" w:rsidTr="00444AE5">
        <w:trPr>
          <w:trHeight w:val="312"/>
          <w:jc w:val="center"/>
        </w:trPr>
        <w:tc>
          <w:tcPr>
            <w:tcW w:w="705" w:type="dxa"/>
            <w:vMerge w:val="restart"/>
            <w:tcBorders>
              <w:tl2br w:val="nil"/>
              <w:tr2bl w:val="nil"/>
            </w:tcBorders>
            <w:shd w:val="clear" w:color="auto" w:fill="auto"/>
            <w:noWrap/>
            <w:tcMar>
              <w:top w:w="15" w:type="dxa"/>
              <w:left w:w="15" w:type="dxa"/>
              <w:right w:w="15" w:type="dxa"/>
            </w:tcMar>
            <w:vAlign w:val="center"/>
          </w:tcPr>
          <w:p w:rsidR="00204296" w:rsidRDefault="00204296" w:rsidP="00444AE5">
            <w:pPr>
              <w:widowControl/>
              <w:jc w:val="center"/>
              <w:textAlignment w:val="center"/>
              <w:rPr>
                <w:rFonts w:ascii="宋体" w:hAnsi="宋体" w:cs="宋体"/>
                <w:bCs/>
                <w:color w:val="000000"/>
                <w:szCs w:val="21"/>
              </w:rPr>
            </w:pPr>
            <w:r>
              <w:rPr>
                <w:rFonts w:ascii="宋体" w:hAnsi="宋体" w:cs="宋体" w:hint="eastAsia"/>
                <w:bCs/>
                <w:color w:val="000000"/>
                <w:kern w:val="0"/>
                <w:szCs w:val="21"/>
              </w:rPr>
              <w:t>序号</w:t>
            </w:r>
          </w:p>
        </w:tc>
        <w:tc>
          <w:tcPr>
            <w:tcW w:w="3064" w:type="dxa"/>
            <w:vMerge w:val="restart"/>
            <w:tcBorders>
              <w:tl2br w:val="nil"/>
              <w:tr2bl w:val="nil"/>
            </w:tcBorders>
            <w:shd w:val="clear" w:color="auto" w:fill="auto"/>
            <w:noWrap/>
            <w:tcMar>
              <w:top w:w="15" w:type="dxa"/>
              <w:left w:w="15" w:type="dxa"/>
              <w:right w:w="15" w:type="dxa"/>
            </w:tcMar>
            <w:vAlign w:val="center"/>
          </w:tcPr>
          <w:p w:rsidR="00204296" w:rsidRDefault="00204296" w:rsidP="00444AE5">
            <w:pPr>
              <w:widowControl/>
              <w:jc w:val="center"/>
              <w:textAlignment w:val="center"/>
              <w:rPr>
                <w:rFonts w:ascii="宋体" w:hAnsi="宋体" w:cs="宋体"/>
                <w:bCs/>
                <w:color w:val="000000"/>
                <w:szCs w:val="21"/>
              </w:rPr>
            </w:pPr>
            <w:r>
              <w:rPr>
                <w:rFonts w:ascii="宋体" w:hAnsi="宋体" w:cs="宋体" w:hint="eastAsia"/>
                <w:bCs/>
                <w:color w:val="000000"/>
                <w:kern w:val="0"/>
                <w:szCs w:val="21"/>
              </w:rPr>
              <w:t>单位名称</w:t>
            </w:r>
          </w:p>
        </w:tc>
        <w:tc>
          <w:tcPr>
            <w:tcW w:w="960" w:type="dxa"/>
            <w:vMerge w:val="restart"/>
            <w:tcBorders>
              <w:tl2br w:val="nil"/>
              <w:tr2bl w:val="nil"/>
            </w:tcBorders>
            <w:shd w:val="clear" w:color="auto" w:fill="auto"/>
            <w:noWrap/>
            <w:tcMar>
              <w:top w:w="15" w:type="dxa"/>
              <w:left w:w="15" w:type="dxa"/>
              <w:right w:w="15" w:type="dxa"/>
            </w:tcMar>
            <w:vAlign w:val="center"/>
          </w:tcPr>
          <w:p w:rsidR="00204296" w:rsidRDefault="00204296" w:rsidP="00444AE5">
            <w:pPr>
              <w:widowControl/>
              <w:jc w:val="center"/>
              <w:textAlignment w:val="center"/>
              <w:rPr>
                <w:rFonts w:ascii="宋体" w:hAnsi="宋体" w:cs="宋体"/>
                <w:bCs/>
                <w:color w:val="000000"/>
                <w:szCs w:val="21"/>
              </w:rPr>
            </w:pPr>
            <w:r>
              <w:rPr>
                <w:rFonts w:ascii="宋体" w:hAnsi="宋体" w:cs="宋体" w:hint="eastAsia"/>
                <w:bCs/>
                <w:color w:val="000000"/>
                <w:kern w:val="0"/>
                <w:szCs w:val="21"/>
              </w:rPr>
              <w:t>所在</w:t>
            </w:r>
            <w:r>
              <w:rPr>
                <w:rFonts w:ascii="宋体" w:hAnsi="宋体" w:cs="宋体" w:hint="eastAsia"/>
                <w:bCs/>
                <w:color w:val="000000"/>
                <w:kern w:val="0"/>
                <w:szCs w:val="21"/>
              </w:rPr>
              <w:br/>
              <w:t>市县</w:t>
            </w:r>
          </w:p>
        </w:tc>
        <w:tc>
          <w:tcPr>
            <w:tcW w:w="3471" w:type="dxa"/>
            <w:vMerge w:val="restart"/>
            <w:tcBorders>
              <w:tl2br w:val="nil"/>
              <w:tr2bl w:val="nil"/>
            </w:tcBorders>
            <w:shd w:val="clear" w:color="auto" w:fill="auto"/>
            <w:noWrap/>
            <w:tcMar>
              <w:top w:w="15" w:type="dxa"/>
              <w:left w:w="15" w:type="dxa"/>
              <w:right w:w="15" w:type="dxa"/>
            </w:tcMar>
            <w:vAlign w:val="center"/>
          </w:tcPr>
          <w:p w:rsidR="00204296" w:rsidRDefault="00204296" w:rsidP="00444AE5">
            <w:pPr>
              <w:widowControl/>
              <w:ind w:rightChars="-28" w:right="-59"/>
              <w:jc w:val="center"/>
              <w:textAlignment w:val="center"/>
              <w:rPr>
                <w:rFonts w:ascii="宋体" w:hAnsi="宋体" w:cs="宋体"/>
                <w:bCs/>
                <w:color w:val="000000"/>
                <w:szCs w:val="21"/>
              </w:rPr>
            </w:pPr>
            <w:r>
              <w:rPr>
                <w:rFonts w:ascii="宋体" w:hAnsi="宋体" w:cs="宋体" w:hint="eastAsia"/>
                <w:bCs/>
                <w:color w:val="000000"/>
                <w:kern w:val="0"/>
                <w:szCs w:val="21"/>
              </w:rPr>
              <w:t>地址</w:t>
            </w:r>
          </w:p>
        </w:tc>
        <w:tc>
          <w:tcPr>
            <w:tcW w:w="1440" w:type="dxa"/>
            <w:vMerge w:val="restart"/>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bCs/>
                <w:color w:val="000000"/>
                <w:szCs w:val="21"/>
              </w:rPr>
            </w:pPr>
            <w:r>
              <w:rPr>
                <w:rFonts w:ascii="宋体" w:hAnsi="宋体" w:cs="宋体" w:hint="eastAsia"/>
                <w:bCs/>
                <w:color w:val="000000"/>
                <w:kern w:val="0"/>
                <w:szCs w:val="21"/>
              </w:rPr>
              <w:t>储粮燃煤烘干设备（炉数）</w:t>
            </w:r>
          </w:p>
        </w:tc>
        <w:tc>
          <w:tcPr>
            <w:tcW w:w="1200" w:type="dxa"/>
            <w:vMerge w:val="restart"/>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bCs/>
                <w:color w:val="000000"/>
                <w:szCs w:val="21"/>
              </w:rPr>
            </w:pPr>
            <w:r>
              <w:rPr>
                <w:rFonts w:ascii="宋体" w:hAnsi="宋体" w:cs="宋体" w:hint="eastAsia"/>
                <w:bCs/>
                <w:color w:val="000000"/>
                <w:kern w:val="0"/>
                <w:szCs w:val="21"/>
              </w:rPr>
              <w:t>日处理能力（吨/天）</w:t>
            </w:r>
          </w:p>
        </w:tc>
        <w:tc>
          <w:tcPr>
            <w:tcW w:w="1125" w:type="dxa"/>
            <w:vMerge w:val="restart"/>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bCs/>
                <w:color w:val="000000"/>
                <w:szCs w:val="21"/>
              </w:rPr>
            </w:pPr>
            <w:r>
              <w:rPr>
                <w:rFonts w:ascii="宋体" w:hAnsi="宋体" w:cs="宋体" w:hint="eastAsia"/>
                <w:bCs/>
                <w:color w:val="000000"/>
                <w:kern w:val="0"/>
                <w:szCs w:val="21"/>
              </w:rPr>
              <w:t>燃料用量</w:t>
            </w:r>
            <w:r>
              <w:rPr>
                <w:rFonts w:ascii="宋体" w:hAnsi="宋体" w:cs="宋体" w:hint="eastAsia"/>
                <w:bCs/>
                <w:color w:val="000000"/>
                <w:kern w:val="0"/>
                <w:szCs w:val="21"/>
              </w:rPr>
              <w:br/>
              <w:t>（吨/年）</w:t>
            </w:r>
          </w:p>
        </w:tc>
        <w:tc>
          <w:tcPr>
            <w:tcW w:w="1275" w:type="dxa"/>
            <w:vMerge w:val="restart"/>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bCs/>
                <w:color w:val="000000"/>
                <w:szCs w:val="21"/>
              </w:rPr>
            </w:pPr>
            <w:r>
              <w:rPr>
                <w:rFonts w:ascii="宋体" w:hAnsi="宋体" w:cs="宋体" w:hint="eastAsia"/>
                <w:bCs/>
                <w:color w:val="000000"/>
                <w:kern w:val="0"/>
                <w:szCs w:val="21"/>
              </w:rPr>
              <w:t>淘汰年度</w:t>
            </w:r>
          </w:p>
        </w:tc>
      </w:tr>
      <w:tr w:rsidR="00204296" w:rsidTr="00444AE5">
        <w:trPr>
          <w:trHeight w:val="312"/>
          <w:jc w:val="center"/>
        </w:trPr>
        <w:tc>
          <w:tcPr>
            <w:tcW w:w="705" w:type="dxa"/>
            <w:vMerge/>
            <w:tcBorders>
              <w:tl2br w:val="nil"/>
              <w:tr2bl w:val="nil"/>
            </w:tcBorders>
            <w:shd w:val="clear" w:color="auto" w:fill="auto"/>
            <w:noWrap/>
            <w:tcMar>
              <w:top w:w="15" w:type="dxa"/>
              <w:left w:w="15" w:type="dxa"/>
              <w:right w:w="15" w:type="dxa"/>
            </w:tcMar>
            <w:vAlign w:val="center"/>
          </w:tcPr>
          <w:p w:rsidR="00204296" w:rsidRDefault="00204296" w:rsidP="00444AE5">
            <w:pPr>
              <w:jc w:val="center"/>
              <w:rPr>
                <w:rFonts w:ascii="宋体" w:hAnsi="宋体" w:cs="宋体"/>
                <w:b/>
                <w:color w:val="000000"/>
                <w:szCs w:val="21"/>
              </w:rPr>
            </w:pPr>
          </w:p>
        </w:tc>
        <w:tc>
          <w:tcPr>
            <w:tcW w:w="3064" w:type="dxa"/>
            <w:vMerge/>
            <w:tcBorders>
              <w:tl2br w:val="nil"/>
              <w:tr2bl w:val="nil"/>
            </w:tcBorders>
            <w:shd w:val="clear" w:color="auto" w:fill="auto"/>
            <w:noWrap/>
            <w:tcMar>
              <w:top w:w="15" w:type="dxa"/>
              <w:left w:w="15" w:type="dxa"/>
              <w:right w:w="15" w:type="dxa"/>
            </w:tcMar>
            <w:vAlign w:val="center"/>
          </w:tcPr>
          <w:p w:rsidR="00204296" w:rsidRDefault="00204296" w:rsidP="00444AE5">
            <w:pPr>
              <w:jc w:val="center"/>
              <w:rPr>
                <w:rFonts w:ascii="宋体" w:hAnsi="宋体" w:cs="宋体"/>
                <w:b/>
                <w:color w:val="000000"/>
                <w:szCs w:val="21"/>
              </w:rPr>
            </w:pPr>
          </w:p>
        </w:tc>
        <w:tc>
          <w:tcPr>
            <w:tcW w:w="960" w:type="dxa"/>
            <w:vMerge/>
            <w:tcBorders>
              <w:tl2br w:val="nil"/>
              <w:tr2bl w:val="nil"/>
            </w:tcBorders>
            <w:shd w:val="clear" w:color="auto" w:fill="auto"/>
            <w:noWrap/>
            <w:tcMar>
              <w:top w:w="15" w:type="dxa"/>
              <w:left w:w="15" w:type="dxa"/>
              <w:right w:w="15" w:type="dxa"/>
            </w:tcMar>
            <w:vAlign w:val="center"/>
          </w:tcPr>
          <w:p w:rsidR="00204296" w:rsidRDefault="00204296" w:rsidP="00444AE5">
            <w:pPr>
              <w:jc w:val="center"/>
              <w:rPr>
                <w:rFonts w:ascii="宋体" w:hAnsi="宋体" w:cs="宋体"/>
                <w:b/>
                <w:color w:val="000000"/>
                <w:szCs w:val="21"/>
              </w:rPr>
            </w:pPr>
          </w:p>
        </w:tc>
        <w:tc>
          <w:tcPr>
            <w:tcW w:w="3471" w:type="dxa"/>
            <w:vMerge/>
            <w:tcBorders>
              <w:tl2br w:val="nil"/>
              <w:tr2bl w:val="nil"/>
            </w:tcBorders>
            <w:shd w:val="clear" w:color="auto" w:fill="auto"/>
            <w:noWrap/>
            <w:tcMar>
              <w:top w:w="15" w:type="dxa"/>
              <w:left w:w="15" w:type="dxa"/>
              <w:right w:w="15" w:type="dxa"/>
            </w:tcMar>
            <w:vAlign w:val="center"/>
          </w:tcPr>
          <w:p w:rsidR="00204296" w:rsidRDefault="00204296" w:rsidP="00444AE5">
            <w:pPr>
              <w:jc w:val="center"/>
              <w:rPr>
                <w:rFonts w:ascii="宋体" w:hAnsi="宋体" w:cs="宋体"/>
                <w:b/>
                <w:color w:val="000000"/>
                <w:szCs w:val="21"/>
              </w:rPr>
            </w:pPr>
          </w:p>
        </w:tc>
        <w:tc>
          <w:tcPr>
            <w:tcW w:w="1440" w:type="dxa"/>
            <w:vMerge/>
            <w:tcBorders>
              <w:tl2br w:val="nil"/>
              <w:tr2bl w:val="nil"/>
            </w:tcBorders>
            <w:shd w:val="clear" w:color="auto" w:fill="auto"/>
            <w:tcMar>
              <w:top w:w="15" w:type="dxa"/>
              <w:left w:w="15" w:type="dxa"/>
              <w:right w:w="15" w:type="dxa"/>
            </w:tcMar>
            <w:vAlign w:val="center"/>
          </w:tcPr>
          <w:p w:rsidR="00204296" w:rsidRDefault="00204296" w:rsidP="00444AE5">
            <w:pPr>
              <w:jc w:val="center"/>
              <w:rPr>
                <w:rFonts w:ascii="宋体" w:hAnsi="宋体" w:cs="宋体"/>
                <w:b/>
                <w:color w:val="000000"/>
                <w:szCs w:val="21"/>
              </w:rPr>
            </w:pPr>
          </w:p>
        </w:tc>
        <w:tc>
          <w:tcPr>
            <w:tcW w:w="1200" w:type="dxa"/>
            <w:vMerge/>
            <w:tcBorders>
              <w:tl2br w:val="nil"/>
              <w:tr2bl w:val="nil"/>
            </w:tcBorders>
            <w:shd w:val="clear" w:color="auto" w:fill="auto"/>
            <w:tcMar>
              <w:top w:w="15" w:type="dxa"/>
              <w:left w:w="15" w:type="dxa"/>
              <w:right w:w="15" w:type="dxa"/>
            </w:tcMar>
            <w:vAlign w:val="center"/>
          </w:tcPr>
          <w:p w:rsidR="00204296" w:rsidRDefault="00204296" w:rsidP="00444AE5">
            <w:pPr>
              <w:jc w:val="center"/>
              <w:rPr>
                <w:rFonts w:ascii="宋体" w:hAnsi="宋体" w:cs="宋体"/>
                <w:b/>
                <w:color w:val="000000"/>
                <w:szCs w:val="21"/>
              </w:rPr>
            </w:pPr>
          </w:p>
        </w:tc>
        <w:tc>
          <w:tcPr>
            <w:tcW w:w="1125" w:type="dxa"/>
            <w:vMerge/>
            <w:tcBorders>
              <w:tl2br w:val="nil"/>
              <w:tr2bl w:val="nil"/>
            </w:tcBorders>
            <w:shd w:val="clear" w:color="auto" w:fill="auto"/>
            <w:tcMar>
              <w:top w:w="15" w:type="dxa"/>
              <w:left w:w="15" w:type="dxa"/>
              <w:right w:w="15" w:type="dxa"/>
            </w:tcMar>
            <w:vAlign w:val="center"/>
          </w:tcPr>
          <w:p w:rsidR="00204296" w:rsidRDefault="00204296" w:rsidP="00444AE5">
            <w:pPr>
              <w:jc w:val="center"/>
              <w:rPr>
                <w:rFonts w:ascii="宋体" w:hAnsi="宋体" w:cs="宋体"/>
                <w:b/>
                <w:color w:val="000000"/>
                <w:szCs w:val="21"/>
              </w:rPr>
            </w:pPr>
          </w:p>
        </w:tc>
        <w:tc>
          <w:tcPr>
            <w:tcW w:w="1275" w:type="dxa"/>
            <w:vMerge/>
            <w:tcBorders>
              <w:tl2br w:val="nil"/>
              <w:tr2bl w:val="nil"/>
            </w:tcBorders>
            <w:shd w:val="clear" w:color="auto" w:fill="auto"/>
            <w:tcMar>
              <w:top w:w="15" w:type="dxa"/>
              <w:left w:w="15" w:type="dxa"/>
              <w:right w:w="15" w:type="dxa"/>
            </w:tcMar>
            <w:vAlign w:val="center"/>
          </w:tcPr>
          <w:p w:rsidR="00204296" w:rsidRDefault="00204296" w:rsidP="00444AE5">
            <w:pPr>
              <w:jc w:val="center"/>
              <w:rPr>
                <w:rFonts w:ascii="宋体" w:hAnsi="宋体" w:cs="宋体"/>
                <w:b/>
                <w:color w:val="000000"/>
                <w:szCs w:val="21"/>
              </w:rPr>
            </w:pPr>
          </w:p>
        </w:tc>
      </w:tr>
      <w:tr w:rsidR="00204296" w:rsidTr="00444AE5">
        <w:trPr>
          <w:trHeight w:val="470"/>
          <w:jc w:val="center"/>
        </w:trPr>
        <w:tc>
          <w:tcPr>
            <w:tcW w:w="70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3064"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绿都集团虎林市新三粮库有限公司烘干塔1</w:t>
            </w:r>
          </w:p>
        </w:tc>
        <w:tc>
          <w:tcPr>
            <w:tcW w:w="96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w:t>
            </w:r>
          </w:p>
        </w:tc>
        <w:tc>
          <w:tcPr>
            <w:tcW w:w="3471"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虎林市虎林镇革命街道铁南委</w:t>
            </w:r>
          </w:p>
        </w:tc>
        <w:tc>
          <w:tcPr>
            <w:tcW w:w="144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20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300</w:t>
            </w:r>
          </w:p>
        </w:tc>
        <w:tc>
          <w:tcPr>
            <w:tcW w:w="112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120</w:t>
            </w:r>
          </w:p>
        </w:tc>
        <w:tc>
          <w:tcPr>
            <w:tcW w:w="127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2020年</w:t>
            </w:r>
          </w:p>
        </w:tc>
      </w:tr>
      <w:tr w:rsidR="00204296" w:rsidTr="00444AE5">
        <w:trPr>
          <w:trHeight w:val="620"/>
          <w:jc w:val="center"/>
        </w:trPr>
        <w:tc>
          <w:tcPr>
            <w:tcW w:w="70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2</w:t>
            </w:r>
          </w:p>
        </w:tc>
        <w:tc>
          <w:tcPr>
            <w:tcW w:w="3064"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绿都集团虎林市新三粮库有限公司烘干塔2</w:t>
            </w:r>
          </w:p>
        </w:tc>
        <w:tc>
          <w:tcPr>
            <w:tcW w:w="96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w:t>
            </w:r>
          </w:p>
        </w:tc>
        <w:tc>
          <w:tcPr>
            <w:tcW w:w="3471"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虎林市虎林镇革命街道铁南委</w:t>
            </w:r>
          </w:p>
        </w:tc>
        <w:tc>
          <w:tcPr>
            <w:tcW w:w="144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20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200</w:t>
            </w:r>
          </w:p>
        </w:tc>
        <w:tc>
          <w:tcPr>
            <w:tcW w:w="112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120</w:t>
            </w:r>
          </w:p>
        </w:tc>
        <w:tc>
          <w:tcPr>
            <w:tcW w:w="127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2020年</w:t>
            </w:r>
          </w:p>
        </w:tc>
      </w:tr>
      <w:tr w:rsidR="00204296" w:rsidTr="00444AE5">
        <w:trPr>
          <w:trHeight w:val="604"/>
          <w:jc w:val="center"/>
        </w:trPr>
        <w:tc>
          <w:tcPr>
            <w:tcW w:w="70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3</w:t>
            </w:r>
          </w:p>
        </w:tc>
        <w:tc>
          <w:tcPr>
            <w:tcW w:w="3064"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虎林市中运集装箱运输有限公司</w:t>
            </w:r>
          </w:p>
        </w:tc>
        <w:tc>
          <w:tcPr>
            <w:tcW w:w="96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w:t>
            </w:r>
          </w:p>
        </w:tc>
        <w:tc>
          <w:tcPr>
            <w:tcW w:w="3471"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虎林市红旗街道桦南委</w:t>
            </w:r>
          </w:p>
        </w:tc>
        <w:tc>
          <w:tcPr>
            <w:tcW w:w="144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20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500</w:t>
            </w:r>
          </w:p>
        </w:tc>
        <w:tc>
          <w:tcPr>
            <w:tcW w:w="112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200</w:t>
            </w:r>
          </w:p>
        </w:tc>
        <w:tc>
          <w:tcPr>
            <w:tcW w:w="127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2020年</w:t>
            </w:r>
          </w:p>
        </w:tc>
      </w:tr>
      <w:tr w:rsidR="00204296" w:rsidTr="00444AE5">
        <w:trPr>
          <w:trHeight w:val="620"/>
          <w:jc w:val="center"/>
        </w:trPr>
        <w:tc>
          <w:tcPr>
            <w:tcW w:w="70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4</w:t>
            </w:r>
          </w:p>
        </w:tc>
        <w:tc>
          <w:tcPr>
            <w:tcW w:w="3064"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黑龙江东直米业有限责任公司</w:t>
            </w:r>
          </w:p>
        </w:tc>
        <w:tc>
          <w:tcPr>
            <w:tcW w:w="96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w:t>
            </w:r>
          </w:p>
        </w:tc>
        <w:tc>
          <w:tcPr>
            <w:tcW w:w="3471"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虎林市革命街道铁南委工业园区工业街9号</w:t>
            </w:r>
          </w:p>
        </w:tc>
        <w:tc>
          <w:tcPr>
            <w:tcW w:w="144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20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300</w:t>
            </w:r>
          </w:p>
        </w:tc>
        <w:tc>
          <w:tcPr>
            <w:tcW w:w="112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120</w:t>
            </w:r>
          </w:p>
        </w:tc>
        <w:tc>
          <w:tcPr>
            <w:tcW w:w="127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2020年</w:t>
            </w:r>
          </w:p>
        </w:tc>
      </w:tr>
      <w:tr w:rsidR="00204296" w:rsidTr="00444AE5">
        <w:trPr>
          <w:trHeight w:val="490"/>
          <w:jc w:val="center"/>
        </w:trPr>
        <w:tc>
          <w:tcPr>
            <w:tcW w:w="70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5</w:t>
            </w:r>
          </w:p>
        </w:tc>
        <w:tc>
          <w:tcPr>
            <w:tcW w:w="3064"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绿都集团股份有限公司虎林第二分公司</w:t>
            </w:r>
          </w:p>
        </w:tc>
        <w:tc>
          <w:tcPr>
            <w:tcW w:w="96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w:t>
            </w:r>
          </w:p>
        </w:tc>
        <w:tc>
          <w:tcPr>
            <w:tcW w:w="3471"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虎林市虎林镇革命街道铁南委</w:t>
            </w:r>
          </w:p>
        </w:tc>
        <w:tc>
          <w:tcPr>
            <w:tcW w:w="144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20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500</w:t>
            </w:r>
          </w:p>
        </w:tc>
        <w:tc>
          <w:tcPr>
            <w:tcW w:w="112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120</w:t>
            </w:r>
          </w:p>
        </w:tc>
        <w:tc>
          <w:tcPr>
            <w:tcW w:w="127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2020年</w:t>
            </w:r>
          </w:p>
        </w:tc>
      </w:tr>
      <w:tr w:rsidR="00204296" w:rsidTr="00444AE5">
        <w:trPr>
          <w:trHeight w:val="570"/>
          <w:jc w:val="center"/>
        </w:trPr>
        <w:tc>
          <w:tcPr>
            <w:tcW w:w="70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6</w:t>
            </w:r>
          </w:p>
        </w:tc>
        <w:tc>
          <w:tcPr>
            <w:tcW w:w="3064"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虎林市信中粮油贸易有限公司</w:t>
            </w:r>
          </w:p>
        </w:tc>
        <w:tc>
          <w:tcPr>
            <w:tcW w:w="96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w:t>
            </w:r>
          </w:p>
        </w:tc>
        <w:tc>
          <w:tcPr>
            <w:tcW w:w="3471"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虎林市工业路19号</w:t>
            </w:r>
          </w:p>
        </w:tc>
        <w:tc>
          <w:tcPr>
            <w:tcW w:w="144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20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300</w:t>
            </w:r>
          </w:p>
        </w:tc>
        <w:tc>
          <w:tcPr>
            <w:tcW w:w="112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130</w:t>
            </w:r>
          </w:p>
        </w:tc>
        <w:tc>
          <w:tcPr>
            <w:tcW w:w="127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2020年</w:t>
            </w:r>
          </w:p>
        </w:tc>
      </w:tr>
      <w:tr w:rsidR="00204296" w:rsidTr="00444AE5">
        <w:trPr>
          <w:trHeight w:val="414"/>
          <w:jc w:val="center"/>
        </w:trPr>
        <w:tc>
          <w:tcPr>
            <w:tcW w:w="70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7</w:t>
            </w:r>
          </w:p>
        </w:tc>
        <w:tc>
          <w:tcPr>
            <w:tcW w:w="3064"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虎林市丰年米业有限公司</w:t>
            </w:r>
          </w:p>
        </w:tc>
        <w:tc>
          <w:tcPr>
            <w:tcW w:w="96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w:t>
            </w:r>
          </w:p>
        </w:tc>
        <w:tc>
          <w:tcPr>
            <w:tcW w:w="3471"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虎林市工业路19号（信中粮油贸易有限公司院内）</w:t>
            </w:r>
          </w:p>
        </w:tc>
        <w:tc>
          <w:tcPr>
            <w:tcW w:w="144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20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300</w:t>
            </w:r>
          </w:p>
        </w:tc>
        <w:tc>
          <w:tcPr>
            <w:tcW w:w="112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120</w:t>
            </w:r>
          </w:p>
        </w:tc>
        <w:tc>
          <w:tcPr>
            <w:tcW w:w="127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2020年</w:t>
            </w:r>
          </w:p>
        </w:tc>
      </w:tr>
      <w:tr w:rsidR="00204296" w:rsidTr="00444AE5">
        <w:trPr>
          <w:trHeight w:val="370"/>
          <w:jc w:val="center"/>
        </w:trPr>
        <w:tc>
          <w:tcPr>
            <w:tcW w:w="70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8</w:t>
            </w:r>
          </w:p>
        </w:tc>
        <w:tc>
          <w:tcPr>
            <w:tcW w:w="3064"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虎林市亿兴粮油贸易有限公司</w:t>
            </w:r>
          </w:p>
        </w:tc>
        <w:tc>
          <w:tcPr>
            <w:tcW w:w="96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w:t>
            </w:r>
          </w:p>
        </w:tc>
        <w:tc>
          <w:tcPr>
            <w:tcW w:w="3471"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虎林市革命街道铁南委（原烟叶站院内）</w:t>
            </w:r>
          </w:p>
        </w:tc>
        <w:tc>
          <w:tcPr>
            <w:tcW w:w="144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20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200</w:t>
            </w:r>
          </w:p>
        </w:tc>
        <w:tc>
          <w:tcPr>
            <w:tcW w:w="112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130</w:t>
            </w:r>
          </w:p>
        </w:tc>
        <w:tc>
          <w:tcPr>
            <w:tcW w:w="127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2020年</w:t>
            </w:r>
          </w:p>
        </w:tc>
      </w:tr>
      <w:tr w:rsidR="00204296" w:rsidTr="00444AE5">
        <w:trPr>
          <w:trHeight w:val="270"/>
          <w:jc w:val="center"/>
        </w:trPr>
        <w:tc>
          <w:tcPr>
            <w:tcW w:w="70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9</w:t>
            </w:r>
          </w:p>
        </w:tc>
        <w:tc>
          <w:tcPr>
            <w:tcW w:w="3064"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虎林市佳林粮油贸易有限公司</w:t>
            </w:r>
          </w:p>
        </w:tc>
        <w:tc>
          <w:tcPr>
            <w:tcW w:w="96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w:t>
            </w:r>
          </w:p>
        </w:tc>
        <w:tc>
          <w:tcPr>
            <w:tcW w:w="3471"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虎林市革命街道铁南委（工业路19号口岸仓储基地）</w:t>
            </w:r>
          </w:p>
        </w:tc>
        <w:tc>
          <w:tcPr>
            <w:tcW w:w="144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20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200</w:t>
            </w:r>
          </w:p>
        </w:tc>
        <w:tc>
          <w:tcPr>
            <w:tcW w:w="112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70</w:t>
            </w:r>
          </w:p>
        </w:tc>
        <w:tc>
          <w:tcPr>
            <w:tcW w:w="127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2020年</w:t>
            </w:r>
          </w:p>
        </w:tc>
      </w:tr>
      <w:tr w:rsidR="00204296" w:rsidTr="00444AE5">
        <w:trPr>
          <w:trHeight w:val="640"/>
          <w:jc w:val="center"/>
        </w:trPr>
        <w:tc>
          <w:tcPr>
            <w:tcW w:w="70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10</w:t>
            </w:r>
          </w:p>
        </w:tc>
        <w:tc>
          <w:tcPr>
            <w:tcW w:w="3064"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虎林市大天顺粮油有限公司</w:t>
            </w:r>
          </w:p>
        </w:tc>
        <w:tc>
          <w:tcPr>
            <w:tcW w:w="96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w:t>
            </w:r>
          </w:p>
        </w:tc>
        <w:tc>
          <w:tcPr>
            <w:tcW w:w="3471"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虎林市工业路29号</w:t>
            </w:r>
          </w:p>
        </w:tc>
        <w:tc>
          <w:tcPr>
            <w:tcW w:w="144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20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700</w:t>
            </w:r>
          </w:p>
        </w:tc>
        <w:tc>
          <w:tcPr>
            <w:tcW w:w="112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200</w:t>
            </w:r>
          </w:p>
        </w:tc>
        <w:tc>
          <w:tcPr>
            <w:tcW w:w="127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2020年</w:t>
            </w:r>
          </w:p>
        </w:tc>
      </w:tr>
      <w:tr w:rsidR="00204296" w:rsidTr="00444AE5">
        <w:trPr>
          <w:trHeight w:val="574"/>
          <w:jc w:val="center"/>
        </w:trPr>
        <w:tc>
          <w:tcPr>
            <w:tcW w:w="70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11</w:t>
            </w:r>
          </w:p>
        </w:tc>
        <w:tc>
          <w:tcPr>
            <w:tcW w:w="3064"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虎林市七兄弟米业有限公司</w:t>
            </w:r>
          </w:p>
        </w:tc>
        <w:tc>
          <w:tcPr>
            <w:tcW w:w="96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w:t>
            </w:r>
          </w:p>
        </w:tc>
        <w:tc>
          <w:tcPr>
            <w:tcW w:w="3471"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虎林市虎林镇革命街道铁南委（二粮库对过）</w:t>
            </w:r>
          </w:p>
        </w:tc>
        <w:tc>
          <w:tcPr>
            <w:tcW w:w="144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20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200</w:t>
            </w:r>
          </w:p>
        </w:tc>
        <w:tc>
          <w:tcPr>
            <w:tcW w:w="112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100</w:t>
            </w:r>
          </w:p>
        </w:tc>
        <w:tc>
          <w:tcPr>
            <w:tcW w:w="127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2020年</w:t>
            </w:r>
          </w:p>
        </w:tc>
      </w:tr>
      <w:tr w:rsidR="00204296" w:rsidTr="00444AE5">
        <w:trPr>
          <w:trHeight w:val="605"/>
          <w:jc w:val="center"/>
        </w:trPr>
        <w:tc>
          <w:tcPr>
            <w:tcW w:w="70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lastRenderedPageBreak/>
              <w:t>12</w:t>
            </w:r>
          </w:p>
        </w:tc>
        <w:tc>
          <w:tcPr>
            <w:tcW w:w="3064"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虎林市海顺粮食烘干有限公司</w:t>
            </w:r>
          </w:p>
        </w:tc>
        <w:tc>
          <w:tcPr>
            <w:tcW w:w="96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w:t>
            </w:r>
          </w:p>
        </w:tc>
        <w:tc>
          <w:tcPr>
            <w:tcW w:w="3471"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虎林市桦南东街9巷8号</w:t>
            </w:r>
          </w:p>
        </w:tc>
        <w:tc>
          <w:tcPr>
            <w:tcW w:w="144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20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300</w:t>
            </w:r>
          </w:p>
        </w:tc>
        <w:tc>
          <w:tcPr>
            <w:tcW w:w="112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130</w:t>
            </w:r>
          </w:p>
        </w:tc>
        <w:tc>
          <w:tcPr>
            <w:tcW w:w="127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2020年</w:t>
            </w:r>
          </w:p>
        </w:tc>
      </w:tr>
      <w:tr w:rsidR="00204296" w:rsidTr="00444AE5">
        <w:trPr>
          <w:trHeight w:val="540"/>
          <w:jc w:val="center"/>
        </w:trPr>
        <w:tc>
          <w:tcPr>
            <w:tcW w:w="70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13</w:t>
            </w:r>
          </w:p>
        </w:tc>
        <w:tc>
          <w:tcPr>
            <w:tcW w:w="3064"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虎林市曲氏大米加工厂</w:t>
            </w:r>
          </w:p>
        </w:tc>
        <w:tc>
          <w:tcPr>
            <w:tcW w:w="96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w:t>
            </w:r>
          </w:p>
        </w:tc>
        <w:tc>
          <w:tcPr>
            <w:tcW w:w="3471"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虎林市革命街道铁南委工业路17号</w:t>
            </w:r>
          </w:p>
        </w:tc>
        <w:tc>
          <w:tcPr>
            <w:tcW w:w="144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20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300</w:t>
            </w:r>
          </w:p>
        </w:tc>
        <w:tc>
          <w:tcPr>
            <w:tcW w:w="112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100</w:t>
            </w:r>
          </w:p>
        </w:tc>
        <w:tc>
          <w:tcPr>
            <w:tcW w:w="127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2020年</w:t>
            </w:r>
          </w:p>
        </w:tc>
      </w:tr>
      <w:tr w:rsidR="00204296" w:rsidTr="00444AE5">
        <w:trPr>
          <w:trHeight w:val="612"/>
          <w:jc w:val="center"/>
        </w:trPr>
        <w:tc>
          <w:tcPr>
            <w:tcW w:w="70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14</w:t>
            </w:r>
          </w:p>
        </w:tc>
        <w:tc>
          <w:tcPr>
            <w:tcW w:w="3064"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虎林市三环贸易有限公司</w:t>
            </w:r>
          </w:p>
        </w:tc>
        <w:tc>
          <w:tcPr>
            <w:tcW w:w="96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w:t>
            </w:r>
          </w:p>
        </w:tc>
        <w:tc>
          <w:tcPr>
            <w:tcW w:w="3471"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虎林市虎林镇革命街道铁南委</w:t>
            </w:r>
          </w:p>
        </w:tc>
        <w:tc>
          <w:tcPr>
            <w:tcW w:w="144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20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500</w:t>
            </w:r>
          </w:p>
        </w:tc>
        <w:tc>
          <w:tcPr>
            <w:tcW w:w="112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200</w:t>
            </w:r>
          </w:p>
        </w:tc>
        <w:tc>
          <w:tcPr>
            <w:tcW w:w="127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2020年</w:t>
            </w:r>
          </w:p>
        </w:tc>
      </w:tr>
      <w:tr w:rsidR="00204296" w:rsidTr="00444AE5">
        <w:trPr>
          <w:trHeight w:val="537"/>
          <w:jc w:val="center"/>
        </w:trPr>
        <w:tc>
          <w:tcPr>
            <w:tcW w:w="70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15</w:t>
            </w:r>
          </w:p>
        </w:tc>
        <w:tc>
          <w:tcPr>
            <w:tcW w:w="3064"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虎林市金阔经贸有限公司</w:t>
            </w:r>
          </w:p>
        </w:tc>
        <w:tc>
          <w:tcPr>
            <w:tcW w:w="96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w:t>
            </w:r>
          </w:p>
        </w:tc>
        <w:tc>
          <w:tcPr>
            <w:tcW w:w="3471"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虎林市城南贮木场院内</w:t>
            </w:r>
          </w:p>
        </w:tc>
        <w:tc>
          <w:tcPr>
            <w:tcW w:w="144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20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300</w:t>
            </w:r>
          </w:p>
        </w:tc>
        <w:tc>
          <w:tcPr>
            <w:tcW w:w="112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100</w:t>
            </w:r>
          </w:p>
        </w:tc>
        <w:tc>
          <w:tcPr>
            <w:tcW w:w="127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2020年</w:t>
            </w:r>
          </w:p>
        </w:tc>
      </w:tr>
      <w:tr w:rsidR="00204296" w:rsidTr="00444AE5">
        <w:trPr>
          <w:trHeight w:val="572"/>
          <w:jc w:val="center"/>
        </w:trPr>
        <w:tc>
          <w:tcPr>
            <w:tcW w:w="70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16</w:t>
            </w:r>
          </w:p>
        </w:tc>
        <w:tc>
          <w:tcPr>
            <w:tcW w:w="3064"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鸡西市恒山粮库</w:t>
            </w:r>
          </w:p>
        </w:tc>
        <w:tc>
          <w:tcPr>
            <w:tcW w:w="96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恒山区</w:t>
            </w:r>
          </w:p>
        </w:tc>
        <w:tc>
          <w:tcPr>
            <w:tcW w:w="3471"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桥洞</w:t>
            </w:r>
          </w:p>
        </w:tc>
        <w:tc>
          <w:tcPr>
            <w:tcW w:w="1440" w:type="dxa"/>
            <w:tcBorders>
              <w:tl2br w:val="nil"/>
              <w:tr2bl w:val="nil"/>
            </w:tcBorders>
            <w:shd w:val="clear" w:color="auto" w:fill="auto"/>
            <w:noWrap/>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200" w:type="dxa"/>
            <w:tcBorders>
              <w:tl2br w:val="nil"/>
              <w:tr2bl w:val="nil"/>
            </w:tcBorders>
            <w:shd w:val="clear" w:color="auto" w:fill="auto"/>
            <w:noWrap/>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500</w:t>
            </w:r>
          </w:p>
        </w:tc>
        <w:tc>
          <w:tcPr>
            <w:tcW w:w="1125" w:type="dxa"/>
            <w:tcBorders>
              <w:tl2br w:val="nil"/>
              <w:tr2bl w:val="nil"/>
            </w:tcBorders>
            <w:shd w:val="clear" w:color="auto" w:fill="auto"/>
            <w:noWrap/>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0</w:t>
            </w:r>
          </w:p>
        </w:tc>
        <w:tc>
          <w:tcPr>
            <w:tcW w:w="127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2020年</w:t>
            </w:r>
          </w:p>
        </w:tc>
      </w:tr>
      <w:tr w:rsidR="00204296" w:rsidTr="00444AE5">
        <w:trPr>
          <w:trHeight w:val="582"/>
          <w:jc w:val="center"/>
        </w:trPr>
        <w:tc>
          <w:tcPr>
            <w:tcW w:w="70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17</w:t>
            </w:r>
          </w:p>
        </w:tc>
        <w:tc>
          <w:tcPr>
            <w:tcW w:w="3064"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鸡东县忠旺粮库烘干塔1</w:t>
            </w:r>
          </w:p>
        </w:tc>
        <w:tc>
          <w:tcPr>
            <w:tcW w:w="96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鸡东县</w:t>
            </w:r>
          </w:p>
        </w:tc>
        <w:tc>
          <w:tcPr>
            <w:tcW w:w="3471"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鸡东镇银东村</w:t>
            </w:r>
          </w:p>
        </w:tc>
        <w:tc>
          <w:tcPr>
            <w:tcW w:w="144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20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150</w:t>
            </w:r>
          </w:p>
        </w:tc>
        <w:tc>
          <w:tcPr>
            <w:tcW w:w="1125" w:type="dxa"/>
            <w:tcBorders>
              <w:tl2br w:val="nil"/>
              <w:tr2bl w:val="nil"/>
            </w:tcBorders>
            <w:shd w:val="clear" w:color="auto" w:fill="auto"/>
            <w:noWrap/>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300</w:t>
            </w:r>
          </w:p>
        </w:tc>
        <w:tc>
          <w:tcPr>
            <w:tcW w:w="127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2020年</w:t>
            </w:r>
          </w:p>
        </w:tc>
      </w:tr>
      <w:tr w:rsidR="00204296" w:rsidTr="00444AE5">
        <w:trPr>
          <w:trHeight w:val="552"/>
          <w:jc w:val="center"/>
        </w:trPr>
        <w:tc>
          <w:tcPr>
            <w:tcW w:w="70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18</w:t>
            </w:r>
          </w:p>
        </w:tc>
        <w:tc>
          <w:tcPr>
            <w:tcW w:w="3064"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鸡东县忠旺粮库烘干塔2</w:t>
            </w:r>
          </w:p>
        </w:tc>
        <w:tc>
          <w:tcPr>
            <w:tcW w:w="96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鸡东县</w:t>
            </w:r>
          </w:p>
        </w:tc>
        <w:tc>
          <w:tcPr>
            <w:tcW w:w="3471"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鸡东镇银东村</w:t>
            </w:r>
          </w:p>
        </w:tc>
        <w:tc>
          <w:tcPr>
            <w:tcW w:w="144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20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150</w:t>
            </w:r>
          </w:p>
        </w:tc>
        <w:tc>
          <w:tcPr>
            <w:tcW w:w="1125" w:type="dxa"/>
            <w:tcBorders>
              <w:tl2br w:val="nil"/>
              <w:tr2bl w:val="nil"/>
            </w:tcBorders>
            <w:shd w:val="clear" w:color="auto" w:fill="auto"/>
            <w:noWrap/>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300</w:t>
            </w:r>
          </w:p>
        </w:tc>
        <w:tc>
          <w:tcPr>
            <w:tcW w:w="127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2020年</w:t>
            </w:r>
          </w:p>
        </w:tc>
      </w:tr>
      <w:tr w:rsidR="00204296" w:rsidTr="00444AE5">
        <w:trPr>
          <w:trHeight w:val="634"/>
          <w:jc w:val="center"/>
        </w:trPr>
        <w:tc>
          <w:tcPr>
            <w:tcW w:w="70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19</w:t>
            </w:r>
          </w:p>
        </w:tc>
        <w:tc>
          <w:tcPr>
            <w:tcW w:w="3064"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黑龙江正邦农业发展有限公司</w:t>
            </w:r>
          </w:p>
        </w:tc>
        <w:tc>
          <w:tcPr>
            <w:tcW w:w="96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鸡东县</w:t>
            </w:r>
          </w:p>
        </w:tc>
        <w:tc>
          <w:tcPr>
            <w:tcW w:w="3471"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鸡东镇鸡古路52号</w:t>
            </w:r>
          </w:p>
        </w:tc>
        <w:tc>
          <w:tcPr>
            <w:tcW w:w="144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200"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300</w:t>
            </w:r>
          </w:p>
        </w:tc>
        <w:tc>
          <w:tcPr>
            <w:tcW w:w="112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500</w:t>
            </w:r>
          </w:p>
        </w:tc>
        <w:tc>
          <w:tcPr>
            <w:tcW w:w="127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szCs w:val="21"/>
              </w:rPr>
            </w:pPr>
            <w:r>
              <w:rPr>
                <w:rFonts w:ascii="宋体" w:hAnsi="宋体" w:cs="宋体" w:hint="eastAsia"/>
                <w:color w:val="000000"/>
                <w:kern w:val="0"/>
                <w:szCs w:val="21"/>
              </w:rPr>
              <w:t>2020年</w:t>
            </w:r>
          </w:p>
        </w:tc>
      </w:tr>
      <w:tr w:rsidR="00204296" w:rsidTr="00444AE5">
        <w:trPr>
          <w:trHeight w:val="459"/>
          <w:jc w:val="center"/>
        </w:trPr>
        <w:tc>
          <w:tcPr>
            <w:tcW w:w="10840" w:type="dxa"/>
            <w:gridSpan w:val="6"/>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合计</w:t>
            </w:r>
          </w:p>
        </w:tc>
        <w:tc>
          <w:tcPr>
            <w:tcW w:w="112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kern w:val="0"/>
                <w:szCs w:val="21"/>
              </w:rPr>
            </w:pPr>
            <w:r>
              <w:rPr>
                <w:rFonts w:ascii="宋体" w:hAnsi="宋体" w:cs="宋体" w:hint="eastAsia"/>
                <w:color w:val="000000"/>
                <w:kern w:val="0"/>
                <w:szCs w:val="21"/>
              </w:rPr>
              <w:fldChar w:fldCharType="begin"/>
            </w:r>
            <w:r>
              <w:rPr>
                <w:rFonts w:ascii="宋体" w:hAnsi="宋体" w:cs="宋体" w:hint="eastAsia"/>
                <w:color w:val="000000"/>
                <w:kern w:val="0"/>
                <w:szCs w:val="21"/>
              </w:rPr>
              <w:instrText xml:space="preserve"> = sum(G3:G21) \* MERGEFORMAT </w:instrText>
            </w:r>
            <w:r>
              <w:rPr>
                <w:rFonts w:ascii="宋体" w:hAnsi="宋体" w:cs="宋体" w:hint="eastAsia"/>
                <w:color w:val="000000"/>
                <w:kern w:val="0"/>
                <w:szCs w:val="21"/>
              </w:rPr>
              <w:fldChar w:fldCharType="separate"/>
            </w:r>
            <w:r>
              <w:rPr>
                <w:rFonts w:ascii="宋体" w:hAnsi="宋体" w:cs="宋体" w:hint="eastAsia"/>
                <w:color w:val="000000"/>
                <w:kern w:val="0"/>
                <w:szCs w:val="21"/>
              </w:rPr>
              <w:t>3060</w:t>
            </w:r>
            <w:r>
              <w:rPr>
                <w:rFonts w:ascii="宋体" w:hAnsi="宋体" w:cs="宋体" w:hint="eastAsia"/>
                <w:color w:val="000000"/>
                <w:kern w:val="0"/>
                <w:szCs w:val="21"/>
              </w:rPr>
              <w:fldChar w:fldCharType="end"/>
            </w:r>
          </w:p>
        </w:tc>
        <w:tc>
          <w:tcPr>
            <w:tcW w:w="1275" w:type="dxa"/>
            <w:tcBorders>
              <w:tl2br w:val="nil"/>
              <w:tr2bl w:val="nil"/>
            </w:tcBorders>
            <w:shd w:val="clear" w:color="auto" w:fill="auto"/>
            <w:tcMar>
              <w:top w:w="15" w:type="dxa"/>
              <w:left w:w="15" w:type="dxa"/>
              <w:right w:w="15" w:type="dxa"/>
            </w:tcMar>
            <w:vAlign w:val="center"/>
          </w:tcPr>
          <w:p w:rsidR="00204296" w:rsidRDefault="00204296" w:rsidP="00444AE5">
            <w:pPr>
              <w:widowControl/>
              <w:jc w:val="center"/>
              <w:textAlignment w:val="center"/>
              <w:rPr>
                <w:rFonts w:ascii="宋体" w:hAnsi="宋体" w:cs="宋体"/>
                <w:color w:val="000000"/>
                <w:kern w:val="0"/>
                <w:szCs w:val="21"/>
              </w:rPr>
            </w:pPr>
          </w:p>
        </w:tc>
      </w:tr>
    </w:tbl>
    <w:p w:rsidR="00204296" w:rsidRDefault="00204296" w:rsidP="00204296">
      <w:pPr>
        <w:rPr>
          <w:rFonts w:ascii="仿宋_GB2312" w:eastAsia="仿宋_GB2312" w:hAnsi="仿宋_GB2312" w:cs="仿宋_GB2312"/>
          <w:sz w:val="28"/>
          <w:szCs w:val="28"/>
        </w:rPr>
      </w:pPr>
    </w:p>
    <w:p w:rsidR="00204296" w:rsidRDefault="00204296" w:rsidP="00204296">
      <w:pPr>
        <w:pStyle w:val="a9"/>
        <w:spacing w:line="600" w:lineRule="exact"/>
        <w:rPr>
          <w:rFonts w:ascii="仿宋_GB2312" w:eastAsia="仿宋_GB2312" w:hAnsi="仿宋_GB2312" w:cs="仿宋_GB2312"/>
          <w:sz w:val="28"/>
          <w:szCs w:val="28"/>
        </w:rPr>
      </w:pPr>
    </w:p>
    <w:p w:rsidR="00204296" w:rsidRDefault="00204296" w:rsidP="00204296">
      <w:pPr>
        <w:spacing w:line="600" w:lineRule="exact"/>
        <w:rPr>
          <w:rFonts w:ascii="仿宋_GB2312" w:eastAsia="仿宋_GB2312" w:hAnsi="仿宋_GB2312" w:cs="仿宋_GB2312"/>
          <w:sz w:val="28"/>
          <w:szCs w:val="28"/>
        </w:rPr>
      </w:pPr>
    </w:p>
    <w:p w:rsidR="00204296" w:rsidRDefault="00204296" w:rsidP="00204296">
      <w:pPr>
        <w:spacing w:line="600" w:lineRule="exact"/>
        <w:rPr>
          <w:rFonts w:ascii="仿宋_GB2312" w:eastAsia="仿宋_GB2312" w:hAnsi="仿宋_GB2312" w:cs="仿宋_GB2312"/>
          <w:sz w:val="28"/>
          <w:szCs w:val="28"/>
        </w:rPr>
      </w:pPr>
    </w:p>
    <w:p w:rsidR="00204296" w:rsidRDefault="00204296" w:rsidP="00204296">
      <w:pPr>
        <w:spacing w:line="600" w:lineRule="exact"/>
        <w:rPr>
          <w:rFonts w:ascii="仿宋_GB2312" w:eastAsia="仿宋_GB2312" w:hAnsi="仿宋_GB2312" w:cs="仿宋_GB2312"/>
          <w:sz w:val="28"/>
          <w:szCs w:val="28"/>
        </w:rPr>
      </w:pPr>
    </w:p>
    <w:p w:rsidR="00204296" w:rsidRPr="00FE4C64" w:rsidRDefault="00204296" w:rsidP="00204296">
      <w:pPr>
        <w:pStyle w:val="a9"/>
        <w:spacing w:line="600" w:lineRule="exact"/>
        <w:jc w:val="center"/>
        <w:rPr>
          <w:rStyle w:val="font71"/>
          <w:rFonts w:ascii="方正小标宋简体" w:eastAsia="方正小标宋简体" w:hAnsi="宋体" w:cs="宋体" w:hint="default"/>
          <w:b w:val="0"/>
          <w:bCs/>
          <w:sz w:val="44"/>
          <w:szCs w:val="44"/>
        </w:rPr>
      </w:pPr>
      <w:r w:rsidRPr="00FE4C64">
        <w:rPr>
          <w:rStyle w:val="font71"/>
          <w:rFonts w:ascii="方正小标宋简体" w:eastAsia="方正小标宋简体" w:hAnsi="宋体" w:cs="宋体" w:hint="default"/>
          <w:bCs/>
          <w:sz w:val="44"/>
          <w:szCs w:val="44"/>
        </w:rPr>
        <w:lastRenderedPageBreak/>
        <w:t>2020</w:t>
      </w:r>
      <w:r w:rsidRPr="00FE4C64">
        <w:rPr>
          <w:rStyle w:val="font71"/>
          <w:rFonts w:ascii="方正小标宋简体" w:eastAsia="方正小标宋简体" w:hAnsi="宋体" w:cs="宋体" w:hint="default"/>
          <w:bCs/>
          <w:sz w:val="44"/>
          <w:szCs w:val="44"/>
        </w:rPr>
        <w:t>—</w:t>
      </w:r>
      <w:r w:rsidRPr="00FE4C64">
        <w:rPr>
          <w:rStyle w:val="font71"/>
          <w:rFonts w:ascii="方正小标宋简体" w:eastAsia="方正小标宋简体" w:hAnsi="宋体" w:cs="宋体" w:hint="default"/>
          <w:bCs/>
          <w:sz w:val="44"/>
          <w:szCs w:val="44"/>
        </w:rPr>
        <w:t>2022年实施生物质热电联产及清洁取暖工程情况统计表</w:t>
      </w:r>
    </w:p>
    <w:tbl>
      <w:tblPr>
        <w:tblW w:w="12811" w:type="dxa"/>
        <w:jc w:val="center"/>
        <w:tblLayout w:type="fixed"/>
        <w:tblCellMar>
          <w:left w:w="57" w:type="dxa"/>
          <w:right w:w="57" w:type="dxa"/>
        </w:tblCellMar>
        <w:tblLook w:val="04A0" w:firstRow="1" w:lastRow="0" w:firstColumn="1" w:lastColumn="0" w:noHBand="0" w:noVBand="1"/>
      </w:tblPr>
      <w:tblGrid>
        <w:gridCol w:w="847"/>
        <w:gridCol w:w="2205"/>
        <w:gridCol w:w="1925"/>
        <w:gridCol w:w="1695"/>
        <w:gridCol w:w="1738"/>
        <w:gridCol w:w="1544"/>
        <w:gridCol w:w="1240"/>
        <w:gridCol w:w="1617"/>
      </w:tblGrid>
      <w:tr w:rsidR="00204296" w:rsidTr="00444AE5">
        <w:trPr>
          <w:cantSplit/>
          <w:trHeight w:val="835"/>
          <w:jc w:val="center"/>
        </w:trPr>
        <w:tc>
          <w:tcPr>
            <w:tcW w:w="84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Style w:val="font121"/>
                <w:rFonts w:ascii="宋体" w:hAnsi="宋体" w:cs="宋体"/>
                <w:szCs w:val="21"/>
              </w:rPr>
            </w:pPr>
            <w:r>
              <w:rPr>
                <w:rStyle w:val="font121"/>
                <w:rFonts w:ascii="宋体" w:hAnsi="宋体" w:cs="宋体" w:hint="eastAsia"/>
                <w:szCs w:val="21"/>
              </w:rPr>
              <w:t>项目</w:t>
            </w:r>
          </w:p>
          <w:p w:rsidR="00204296" w:rsidRDefault="00204296" w:rsidP="00444AE5">
            <w:pPr>
              <w:widowControl/>
              <w:snapToGrid w:val="0"/>
              <w:jc w:val="center"/>
              <w:textAlignment w:val="center"/>
              <w:rPr>
                <w:rFonts w:ascii="宋体" w:hAnsi="宋体" w:cs="宋体"/>
                <w:color w:val="000000"/>
                <w:szCs w:val="21"/>
              </w:rPr>
            </w:pPr>
            <w:r>
              <w:rPr>
                <w:rStyle w:val="font121"/>
                <w:rFonts w:ascii="宋体" w:hAnsi="宋体" w:cs="宋体" w:hint="eastAsia"/>
                <w:szCs w:val="21"/>
              </w:rPr>
              <w:t>类别</w:t>
            </w:r>
          </w:p>
        </w:tc>
        <w:tc>
          <w:tcPr>
            <w:tcW w:w="22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Style w:val="font121"/>
                <w:rFonts w:ascii="宋体" w:hAnsi="宋体" w:cs="宋体" w:hint="eastAsia"/>
                <w:szCs w:val="21"/>
              </w:rPr>
              <w:t>项目名称</w:t>
            </w:r>
          </w:p>
        </w:tc>
        <w:tc>
          <w:tcPr>
            <w:tcW w:w="19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Style w:val="font121"/>
                <w:rFonts w:ascii="宋体" w:hAnsi="宋体" w:cs="宋体"/>
                <w:szCs w:val="21"/>
              </w:rPr>
            </w:pPr>
            <w:r>
              <w:rPr>
                <w:rStyle w:val="font121"/>
                <w:rFonts w:ascii="宋体" w:hAnsi="宋体" w:cs="宋体" w:hint="eastAsia"/>
                <w:szCs w:val="21"/>
              </w:rPr>
              <w:t>建设地点</w:t>
            </w:r>
          </w:p>
          <w:p w:rsidR="00204296" w:rsidRDefault="00204296" w:rsidP="00444AE5">
            <w:pPr>
              <w:widowControl/>
              <w:snapToGrid w:val="0"/>
              <w:jc w:val="center"/>
              <w:textAlignment w:val="center"/>
              <w:rPr>
                <w:rFonts w:ascii="宋体" w:hAnsi="宋体" w:cs="宋体"/>
                <w:color w:val="000000"/>
                <w:szCs w:val="21"/>
              </w:rPr>
            </w:pPr>
            <w:r>
              <w:rPr>
                <w:rStyle w:val="font121"/>
                <w:rFonts w:ascii="宋体" w:hAnsi="宋体" w:cs="宋体" w:hint="eastAsia"/>
                <w:szCs w:val="21"/>
              </w:rPr>
              <w:t>（县、区）</w:t>
            </w:r>
          </w:p>
        </w:tc>
        <w:tc>
          <w:tcPr>
            <w:tcW w:w="16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Style w:val="font121"/>
                <w:rFonts w:ascii="宋体" w:hAnsi="宋体" w:cs="宋体" w:hint="eastAsia"/>
                <w:szCs w:val="21"/>
              </w:rPr>
              <w:t>建设规模</w:t>
            </w:r>
          </w:p>
        </w:tc>
        <w:tc>
          <w:tcPr>
            <w:tcW w:w="17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Style w:val="font121"/>
                <w:rFonts w:ascii="宋体" w:hAnsi="宋体" w:cs="宋体" w:hint="eastAsia"/>
                <w:szCs w:val="21"/>
              </w:rPr>
              <w:t>建设内容</w:t>
            </w:r>
          </w:p>
        </w:tc>
        <w:tc>
          <w:tcPr>
            <w:tcW w:w="154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Style w:val="font121"/>
                <w:rFonts w:ascii="宋体" w:hAnsi="宋体" w:cs="宋体"/>
                <w:szCs w:val="21"/>
              </w:rPr>
            </w:pPr>
            <w:r>
              <w:rPr>
                <w:rStyle w:val="font121"/>
                <w:rFonts w:ascii="宋体" w:hAnsi="宋体" w:cs="宋体" w:hint="eastAsia"/>
                <w:szCs w:val="21"/>
              </w:rPr>
              <w:t>投资额</w:t>
            </w:r>
          </w:p>
          <w:p w:rsidR="00204296" w:rsidRDefault="00204296" w:rsidP="00444AE5">
            <w:pPr>
              <w:widowControl/>
              <w:snapToGrid w:val="0"/>
              <w:jc w:val="center"/>
              <w:textAlignment w:val="center"/>
              <w:rPr>
                <w:rFonts w:ascii="宋体" w:hAnsi="宋体" w:cs="宋体"/>
                <w:color w:val="000000"/>
                <w:szCs w:val="21"/>
              </w:rPr>
            </w:pPr>
            <w:r>
              <w:rPr>
                <w:rStyle w:val="font121"/>
                <w:rFonts w:ascii="宋体" w:hAnsi="宋体" w:cs="宋体" w:hint="eastAsia"/>
                <w:szCs w:val="21"/>
              </w:rPr>
              <w:t>（万元）</w:t>
            </w:r>
          </w:p>
        </w:tc>
        <w:tc>
          <w:tcPr>
            <w:tcW w:w="12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Style w:val="font121"/>
                <w:rFonts w:ascii="宋体" w:hAnsi="宋体" w:cs="宋体" w:hint="eastAsia"/>
                <w:szCs w:val="21"/>
              </w:rPr>
              <w:t>投用时间</w:t>
            </w:r>
          </w:p>
        </w:tc>
        <w:tc>
          <w:tcPr>
            <w:tcW w:w="16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Style w:val="font121"/>
                <w:rFonts w:ascii="宋体" w:hAnsi="宋体" w:cs="宋体" w:hint="eastAsia"/>
                <w:szCs w:val="21"/>
              </w:rPr>
              <w:t>可替代或减少燃煤量</w:t>
            </w:r>
            <w:r>
              <w:rPr>
                <w:rStyle w:val="font71"/>
                <w:rFonts w:hAnsi="宋体" w:cs="宋体" w:hint="default"/>
              </w:rPr>
              <w:t>(</w:t>
            </w:r>
            <w:r>
              <w:rPr>
                <w:rStyle w:val="font121"/>
                <w:rFonts w:ascii="宋体" w:hAnsi="宋体" w:cs="宋体" w:hint="eastAsia"/>
                <w:szCs w:val="21"/>
              </w:rPr>
              <w:t>吨标准煤</w:t>
            </w:r>
            <w:r>
              <w:rPr>
                <w:rStyle w:val="font71"/>
                <w:rFonts w:hAnsi="宋体" w:cs="宋体" w:hint="default"/>
              </w:rPr>
              <w:t>)</w:t>
            </w:r>
          </w:p>
        </w:tc>
      </w:tr>
      <w:tr w:rsidR="00204296" w:rsidTr="00444AE5">
        <w:trPr>
          <w:cantSplit/>
          <w:trHeight w:val="924"/>
          <w:jc w:val="center"/>
        </w:trPr>
        <w:tc>
          <w:tcPr>
            <w:tcW w:w="84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Style w:val="font11"/>
                <w:rFonts w:ascii="宋体" w:hAnsi="宋体" w:cs="宋体" w:hint="default"/>
                <w:bCs/>
                <w:szCs w:val="21"/>
              </w:rPr>
              <w:t>1</w:t>
            </w:r>
          </w:p>
        </w:tc>
        <w:tc>
          <w:tcPr>
            <w:tcW w:w="22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Style w:val="font91"/>
                <w:rFonts w:hint="default"/>
                <w:szCs w:val="21"/>
              </w:rPr>
              <w:t>鸡西市恒安鑫鼎生物质能发电有限公司鸡东县</w:t>
            </w:r>
            <w:r>
              <w:rPr>
                <w:rStyle w:val="font51"/>
                <w:rFonts w:ascii="宋体" w:hAnsi="宋体" w:cs="宋体" w:hint="eastAsia"/>
                <w:szCs w:val="21"/>
              </w:rPr>
              <w:t>1×15MW</w:t>
            </w:r>
            <w:r>
              <w:rPr>
                <w:rStyle w:val="font91"/>
                <w:rFonts w:hint="default"/>
                <w:szCs w:val="21"/>
              </w:rPr>
              <w:t>农林生物质热电联产项目（二期）</w:t>
            </w:r>
          </w:p>
        </w:tc>
        <w:tc>
          <w:tcPr>
            <w:tcW w:w="19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Style w:val="font91"/>
                <w:rFonts w:hint="default"/>
                <w:szCs w:val="21"/>
              </w:rPr>
              <w:t>鸡东县鸡东镇</w:t>
            </w:r>
          </w:p>
        </w:tc>
        <w:tc>
          <w:tcPr>
            <w:tcW w:w="16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kern w:val="0"/>
                <w:szCs w:val="21"/>
              </w:rPr>
              <w:t>1.5</w:t>
            </w:r>
          </w:p>
        </w:tc>
        <w:tc>
          <w:tcPr>
            <w:tcW w:w="17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textAlignment w:val="center"/>
              <w:rPr>
                <w:rFonts w:ascii="宋体" w:hAnsi="宋体" w:cs="宋体"/>
                <w:color w:val="000000"/>
                <w:szCs w:val="21"/>
              </w:rPr>
            </w:pPr>
            <w:r>
              <w:rPr>
                <w:rStyle w:val="font91"/>
                <w:rFonts w:hint="default"/>
                <w:szCs w:val="21"/>
              </w:rPr>
              <w:t>生物质锅炉、汽轮发电机组及配套附属设施</w:t>
            </w:r>
          </w:p>
        </w:tc>
        <w:tc>
          <w:tcPr>
            <w:tcW w:w="154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kern w:val="0"/>
                <w:szCs w:val="21"/>
              </w:rPr>
              <w:t xml:space="preserve">11980 </w:t>
            </w:r>
          </w:p>
        </w:tc>
        <w:tc>
          <w:tcPr>
            <w:tcW w:w="12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kern w:val="0"/>
                <w:szCs w:val="21"/>
              </w:rPr>
              <w:t>2020年11月</w:t>
            </w:r>
          </w:p>
        </w:tc>
        <w:tc>
          <w:tcPr>
            <w:tcW w:w="16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kern w:val="0"/>
                <w:szCs w:val="21"/>
              </w:rPr>
              <w:t>27720</w:t>
            </w:r>
          </w:p>
        </w:tc>
      </w:tr>
      <w:tr w:rsidR="00204296" w:rsidTr="00444AE5">
        <w:trPr>
          <w:cantSplit/>
          <w:trHeight w:val="972"/>
          <w:jc w:val="center"/>
        </w:trPr>
        <w:tc>
          <w:tcPr>
            <w:tcW w:w="84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szCs w:val="21"/>
              </w:rPr>
              <w:t>2</w:t>
            </w:r>
          </w:p>
        </w:tc>
        <w:tc>
          <w:tcPr>
            <w:tcW w:w="22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Style w:val="font91"/>
                <w:rFonts w:hint="default"/>
                <w:szCs w:val="21"/>
              </w:rPr>
              <w:t>密山辰能生物质发电有限公司密山市生物质热电联产项目</w:t>
            </w:r>
          </w:p>
        </w:tc>
        <w:tc>
          <w:tcPr>
            <w:tcW w:w="19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Style w:val="font91"/>
                <w:rFonts w:hint="default"/>
                <w:szCs w:val="21"/>
              </w:rPr>
              <w:t>密山经济开发区</w:t>
            </w:r>
          </w:p>
        </w:tc>
        <w:tc>
          <w:tcPr>
            <w:tcW w:w="16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kern w:val="0"/>
                <w:szCs w:val="21"/>
              </w:rPr>
              <w:t>3</w:t>
            </w:r>
          </w:p>
        </w:tc>
        <w:tc>
          <w:tcPr>
            <w:tcW w:w="17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textAlignment w:val="center"/>
              <w:rPr>
                <w:rFonts w:ascii="宋体" w:hAnsi="宋体" w:cs="宋体"/>
                <w:color w:val="000000"/>
                <w:szCs w:val="21"/>
              </w:rPr>
            </w:pPr>
            <w:r>
              <w:rPr>
                <w:rStyle w:val="font91"/>
                <w:rFonts w:hint="default"/>
                <w:szCs w:val="21"/>
              </w:rPr>
              <w:t>生物质锅炉、汽轮发电机组及配套附属设施</w:t>
            </w:r>
          </w:p>
        </w:tc>
        <w:tc>
          <w:tcPr>
            <w:tcW w:w="154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kern w:val="0"/>
                <w:szCs w:val="21"/>
              </w:rPr>
              <w:t xml:space="preserve">33300 </w:t>
            </w:r>
          </w:p>
        </w:tc>
        <w:tc>
          <w:tcPr>
            <w:tcW w:w="12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kern w:val="0"/>
                <w:szCs w:val="21"/>
              </w:rPr>
              <w:t>2020年12月</w:t>
            </w:r>
          </w:p>
        </w:tc>
        <w:tc>
          <w:tcPr>
            <w:tcW w:w="16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kern w:val="0"/>
                <w:szCs w:val="21"/>
              </w:rPr>
              <w:t>55440</w:t>
            </w:r>
          </w:p>
        </w:tc>
      </w:tr>
      <w:tr w:rsidR="00204296" w:rsidTr="00444AE5">
        <w:trPr>
          <w:cantSplit/>
          <w:trHeight w:val="900"/>
          <w:jc w:val="center"/>
        </w:trPr>
        <w:tc>
          <w:tcPr>
            <w:tcW w:w="84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szCs w:val="21"/>
              </w:rPr>
              <w:t>3</w:t>
            </w:r>
          </w:p>
        </w:tc>
        <w:tc>
          <w:tcPr>
            <w:tcW w:w="22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Style w:val="font91"/>
                <w:rFonts w:hint="default"/>
                <w:szCs w:val="21"/>
              </w:rPr>
              <w:t>黑龙江清河泉生物质能源热电有限公司虎林市生物质热电联产项目</w:t>
            </w:r>
          </w:p>
        </w:tc>
        <w:tc>
          <w:tcPr>
            <w:tcW w:w="19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Style w:val="font91"/>
                <w:rFonts w:hint="default"/>
                <w:szCs w:val="21"/>
              </w:rPr>
              <w:t>虎林市西岗村</w:t>
            </w:r>
          </w:p>
        </w:tc>
        <w:tc>
          <w:tcPr>
            <w:tcW w:w="16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kern w:val="0"/>
                <w:szCs w:val="21"/>
              </w:rPr>
              <w:t>3</w:t>
            </w:r>
          </w:p>
        </w:tc>
        <w:tc>
          <w:tcPr>
            <w:tcW w:w="17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textAlignment w:val="center"/>
              <w:rPr>
                <w:rFonts w:ascii="宋体" w:hAnsi="宋体" w:cs="宋体"/>
                <w:color w:val="000000"/>
                <w:szCs w:val="21"/>
              </w:rPr>
            </w:pPr>
            <w:r>
              <w:rPr>
                <w:rStyle w:val="font91"/>
                <w:rFonts w:hint="default"/>
                <w:szCs w:val="21"/>
              </w:rPr>
              <w:t>生物质锅炉、汽轮发电机组及配套附属设施</w:t>
            </w:r>
          </w:p>
        </w:tc>
        <w:tc>
          <w:tcPr>
            <w:tcW w:w="154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kern w:val="0"/>
                <w:szCs w:val="21"/>
              </w:rPr>
              <w:t xml:space="preserve">26600 </w:t>
            </w:r>
          </w:p>
        </w:tc>
        <w:tc>
          <w:tcPr>
            <w:tcW w:w="12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kern w:val="0"/>
                <w:szCs w:val="21"/>
              </w:rPr>
              <w:t>2020年12月</w:t>
            </w:r>
          </w:p>
        </w:tc>
        <w:tc>
          <w:tcPr>
            <w:tcW w:w="16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kern w:val="0"/>
                <w:szCs w:val="21"/>
              </w:rPr>
              <w:t>55440</w:t>
            </w:r>
          </w:p>
        </w:tc>
      </w:tr>
      <w:tr w:rsidR="00204296" w:rsidTr="00444AE5">
        <w:trPr>
          <w:cantSplit/>
          <w:trHeight w:val="1055"/>
          <w:jc w:val="center"/>
        </w:trPr>
        <w:tc>
          <w:tcPr>
            <w:tcW w:w="84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szCs w:val="21"/>
              </w:rPr>
              <w:t>4</w:t>
            </w:r>
          </w:p>
        </w:tc>
        <w:tc>
          <w:tcPr>
            <w:tcW w:w="22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Style w:val="font91"/>
                <w:rFonts w:hint="default"/>
                <w:szCs w:val="21"/>
              </w:rPr>
              <w:t>黑龙江浩轩生物质热电有限公司密山市</w:t>
            </w:r>
            <w:r>
              <w:rPr>
                <w:rStyle w:val="font51"/>
                <w:rFonts w:ascii="宋体" w:hAnsi="宋体" w:cs="宋体" w:hint="eastAsia"/>
                <w:szCs w:val="21"/>
              </w:rPr>
              <w:t>857</w:t>
            </w:r>
            <w:r>
              <w:rPr>
                <w:rStyle w:val="font91"/>
                <w:rFonts w:hint="default"/>
                <w:szCs w:val="21"/>
              </w:rPr>
              <w:t>农场生物质热电联产项目</w:t>
            </w:r>
          </w:p>
        </w:tc>
        <w:tc>
          <w:tcPr>
            <w:tcW w:w="19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Style w:val="font91"/>
                <w:rFonts w:hint="default"/>
                <w:szCs w:val="21"/>
              </w:rPr>
              <w:t>密山市八五七农场</w:t>
            </w:r>
          </w:p>
        </w:tc>
        <w:tc>
          <w:tcPr>
            <w:tcW w:w="16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kern w:val="0"/>
                <w:szCs w:val="21"/>
              </w:rPr>
              <w:t>3</w:t>
            </w:r>
          </w:p>
        </w:tc>
        <w:tc>
          <w:tcPr>
            <w:tcW w:w="17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textAlignment w:val="center"/>
              <w:rPr>
                <w:rFonts w:ascii="宋体" w:hAnsi="宋体" w:cs="宋体"/>
                <w:color w:val="000000"/>
                <w:szCs w:val="21"/>
              </w:rPr>
            </w:pPr>
            <w:r>
              <w:rPr>
                <w:rStyle w:val="font91"/>
                <w:rFonts w:hint="default"/>
                <w:szCs w:val="21"/>
              </w:rPr>
              <w:t>生物质锅炉、汽轮发电机组及配套附属设施</w:t>
            </w:r>
          </w:p>
        </w:tc>
        <w:tc>
          <w:tcPr>
            <w:tcW w:w="154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kern w:val="0"/>
                <w:szCs w:val="21"/>
              </w:rPr>
              <w:t xml:space="preserve">34000 </w:t>
            </w:r>
          </w:p>
        </w:tc>
        <w:tc>
          <w:tcPr>
            <w:tcW w:w="12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kern w:val="0"/>
                <w:szCs w:val="21"/>
              </w:rPr>
              <w:t>2021年3月</w:t>
            </w:r>
          </w:p>
        </w:tc>
        <w:tc>
          <w:tcPr>
            <w:tcW w:w="16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04296" w:rsidRDefault="00204296" w:rsidP="00444AE5">
            <w:pPr>
              <w:widowControl/>
              <w:snapToGrid w:val="0"/>
              <w:jc w:val="center"/>
              <w:textAlignment w:val="center"/>
              <w:rPr>
                <w:rFonts w:ascii="宋体" w:hAnsi="宋体" w:cs="宋体"/>
                <w:color w:val="000000"/>
                <w:szCs w:val="21"/>
              </w:rPr>
            </w:pPr>
            <w:r>
              <w:rPr>
                <w:rFonts w:ascii="宋体" w:hAnsi="宋体" w:cs="宋体" w:hint="eastAsia"/>
                <w:color w:val="000000"/>
                <w:kern w:val="0"/>
                <w:szCs w:val="21"/>
              </w:rPr>
              <w:t>55440</w:t>
            </w:r>
          </w:p>
        </w:tc>
      </w:tr>
    </w:tbl>
    <w:p w:rsidR="00204296" w:rsidRDefault="00204296" w:rsidP="00204296">
      <w:pPr>
        <w:spacing w:line="600" w:lineRule="exact"/>
        <w:rPr>
          <w:rFonts w:ascii="仿宋_GB2312" w:eastAsia="仿宋_GB2312" w:hAnsi="仿宋_GB2312" w:cs="仿宋_GB2312"/>
          <w:sz w:val="28"/>
          <w:szCs w:val="28"/>
        </w:rPr>
      </w:pPr>
    </w:p>
    <w:p w:rsidR="00204296" w:rsidRDefault="00204296" w:rsidP="00204296"/>
    <w:p w:rsidR="00204296" w:rsidRPr="00D1365B" w:rsidRDefault="00204296" w:rsidP="00204296">
      <w:pPr>
        <w:spacing w:line="600" w:lineRule="exact"/>
        <w:ind w:firstLineChars="200" w:firstLine="420"/>
      </w:pPr>
    </w:p>
    <w:p w:rsidR="00204296" w:rsidRDefault="00204296" w:rsidP="001074C0">
      <w:pPr>
        <w:spacing w:line="560" w:lineRule="exact"/>
        <w:ind w:firstLineChars="1495" w:firstLine="4784"/>
        <w:rPr>
          <w:rFonts w:eastAsia="仿宋_GB2312"/>
          <w:sz w:val="32"/>
          <w:szCs w:val="32"/>
        </w:rPr>
      </w:pPr>
    </w:p>
    <w:p w:rsidR="00204296" w:rsidRDefault="00204296" w:rsidP="001074C0">
      <w:pPr>
        <w:spacing w:line="560" w:lineRule="exact"/>
        <w:ind w:firstLineChars="1495" w:firstLine="4784"/>
        <w:rPr>
          <w:rFonts w:eastAsia="仿宋_GB2312"/>
          <w:sz w:val="32"/>
          <w:szCs w:val="32"/>
        </w:rPr>
      </w:pPr>
    </w:p>
    <w:p w:rsidR="00204296" w:rsidRDefault="00204296" w:rsidP="001074C0">
      <w:pPr>
        <w:spacing w:line="560" w:lineRule="exact"/>
        <w:ind w:firstLineChars="1495" w:firstLine="4784"/>
        <w:rPr>
          <w:rFonts w:eastAsia="仿宋_GB2312"/>
          <w:sz w:val="32"/>
          <w:szCs w:val="32"/>
        </w:rPr>
      </w:pPr>
    </w:p>
    <w:p w:rsidR="00204296" w:rsidRDefault="00204296" w:rsidP="001074C0">
      <w:pPr>
        <w:spacing w:line="560" w:lineRule="exact"/>
        <w:ind w:firstLineChars="1495" w:firstLine="4784"/>
        <w:rPr>
          <w:rFonts w:eastAsia="仿宋_GB2312"/>
          <w:sz w:val="32"/>
          <w:szCs w:val="32"/>
        </w:rPr>
        <w:sectPr w:rsidR="00204296" w:rsidSect="00204296">
          <w:pgSz w:w="16838" w:h="11906" w:orient="landscape"/>
          <w:pgMar w:top="1588" w:right="1134" w:bottom="1588" w:left="1588" w:header="851" w:footer="851" w:gutter="0"/>
          <w:cols w:space="425"/>
          <w:docGrid w:type="linesAndChars" w:linePitch="312"/>
        </w:sectPr>
      </w:pPr>
    </w:p>
    <w:p w:rsidR="00204296" w:rsidRDefault="00204296" w:rsidP="001074C0">
      <w:pPr>
        <w:spacing w:line="560" w:lineRule="exact"/>
        <w:ind w:firstLineChars="1495" w:firstLine="4784"/>
        <w:rPr>
          <w:rFonts w:eastAsia="仿宋_GB2312"/>
          <w:sz w:val="32"/>
          <w:szCs w:val="32"/>
        </w:rPr>
      </w:pPr>
    </w:p>
    <w:p w:rsidR="00204296" w:rsidRDefault="00204296" w:rsidP="001074C0">
      <w:pPr>
        <w:spacing w:line="560" w:lineRule="exact"/>
        <w:ind w:firstLineChars="1495" w:firstLine="4784"/>
        <w:rPr>
          <w:rFonts w:eastAsia="仿宋_GB2312"/>
          <w:sz w:val="32"/>
          <w:szCs w:val="32"/>
        </w:rPr>
      </w:pPr>
    </w:p>
    <w:p w:rsidR="00204296" w:rsidRDefault="00204296" w:rsidP="001074C0">
      <w:pPr>
        <w:spacing w:line="560" w:lineRule="exact"/>
        <w:ind w:firstLineChars="1495" w:firstLine="4784"/>
        <w:rPr>
          <w:rFonts w:eastAsia="仿宋_GB2312"/>
          <w:sz w:val="32"/>
          <w:szCs w:val="32"/>
        </w:rPr>
      </w:pPr>
    </w:p>
    <w:p w:rsidR="00204296" w:rsidRDefault="00204296" w:rsidP="001074C0">
      <w:pPr>
        <w:spacing w:line="560" w:lineRule="exact"/>
        <w:ind w:firstLineChars="1495" w:firstLine="4784"/>
        <w:rPr>
          <w:rFonts w:eastAsia="仿宋_GB2312"/>
          <w:sz w:val="32"/>
          <w:szCs w:val="32"/>
        </w:rPr>
      </w:pPr>
    </w:p>
    <w:p w:rsidR="00204296" w:rsidRDefault="00204296" w:rsidP="001074C0">
      <w:pPr>
        <w:spacing w:line="560" w:lineRule="exact"/>
        <w:ind w:firstLineChars="1495" w:firstLine="4784"/>
        <w:rPr>
          <w:rFonts w:eastAsia="仿宋_GB2312"/>
          <w:sz w:val="32"/>
          <w:szCs w:val="32"/>
        </w:rPr>
      </w:pPr>
    </w:p>
    <w:p w:rsidR="00204296" w:rsidRDefault="00204296" w:rsidP="001074C0">
      <w:pPr>
        <w:spacing w:line="560" w:lineRule="exact"/>
        <w:ind w:firstLineChars="1495" w:firstLine="4784"/>
        <w:rPr>
          <w:rFonts w:eastAsia="仿宋_GB2312"/>
          <w:sz w:val="32"/>
          <w:szCs w:val="32"/>
        </w:rPr>
      </w:pPr>
    </w:p>
    <w:p w:rsidR="00204296" w:rsidRDefault="00204296" w:rsidP="001074C0">
      <w:pPr>
        <w:spacing w:line="560" w:lineRule="exact"/>
        <w:ind w:firstLineChars="1495" w:firstLine="4784"/>
        <w:rPr>
          <w:rFonts w:eastAsia="仿宋_GB2312"/>
          <w:sz w:val="32"/>
          <w:szCs w:val="32"/>
        </w:rPr>
      </w:pPr>
    </w:p>
    <w:p w:rsidR="00204296" w:rsidRDefault="00204296" w:rsidP="001074C0">
      <w:pPr>
        <w:spacing w:line="560" w:lineRule="exact"/>
        <w:ind w:firstLineChars="1495" w:firstLine="4784"/>
        <w:rPr>
          <w:rFonts w:eastAsia="仿宋_GB2312"/>
          <w:sz w:val="32"/>
          <w:szCs w:val="32"/>
        </w:rPr>
      </w:pPr>
    </w:p>
    <w:p w:rsidR="00204296" w:rsidRDefault="00204296" w:rsidP="001074C0">
      <w:pPr>
        <w:spacing w:line="560" w:lineRule="exact"/>
        <w:ind w:firstLineChars="1495" w:firstLine="4784"/>
        <w:rPr>
          <w:rFonts w:eastAsia="仿宋_GB2312"/>
          <w:sz w:val="32"/>
          <w:szCs w:val="32"/>
        </w:rPr>
      </w:pPr>
    </w:p>
    <w:p w:rsidR="00204296" w:rsidRDefault="00204296" w:rsidP="001074C0">
      <w:pPr>
        <w:spacing w:line="560" w:lineRule="exact"/>
        <w:ind w:firstLineChars="1495" w:firstLine="4784"/>
        <w:rPr>
          <w:rFonts w:eastAsia="仿宋_GB2312"/>
          <w:sz w:val="32"/>
          <w:szCs w:val="32"/>
        </w:rPr>
      </w:pPr>
    </w:p>
    <w:p w:rsidR="00204296" w:rsidRDefault="00204296" w:rsidP="001074C0">
      <w:pPr>
        <w:spacing w:line="560" w:lineRule="exact"/>
        <w:ind w:firstLineChars="1495" w:firstLine="4784"/>
        <w:rPr>
          <w:rFonts w:eastAsia="仿宋_GB2312"/>
          <w:sz w:val="32"/>
          <w:szCs w:val="32"/>
        </w:rPr>
      </w:pPr>
    </w:p>
    <w:p w:rsidR="00204296" w:rsidRDefault="00204296" w:rsidP="001074C0">
      <w:pPr>
        <w:spacing w:line="560" w:lineRule="exact"/>
        <w:ind w:firstLineChars="1495" w:firstLine="4784"/>
        <w:rPr>
          <w:rFonts w:eastAsia="仿宋_GB2312"/>
          <w:sz w:val="32"/>
          <w:szCs w:val="32"/>
        </w:rPr>
      </w:pPr>
    </w:p>
    <w:p w:rsidR="00204296" w:rsidRDefault="00204296" w:rsidP="001074C0">
      <w:pPr>
        <w:spacing w:line="560" w:lineRule="exact"/>
        <w:ind w:firstLineChars="1495" w:firstLine="4784"/>
        <w:rPr>
          <w:rFonts w:eastAsia="仿宋_GB2312"/>
          <w:sz w:val="32"/>
          <w:szCs w:val="32"/>
        </w:rPr>
      </w:pPr>
    </w:p>
    <w:p w:rsidR="00204296" w:rsidRDefault="00204296" w:rsidP="001074C0">
      <w:pPr>
        <w:spacing w:line="560" w:lineRule="exact"/>
        <w:ind w:firstLineChars="1495" w:firstLine="4784"/>
        <w:rPr>
          <w:rFonts w:eastAsia="仿宋_GB2312"/>
          <w:sz w:val="32"/>
          <w:szCs w:val="32"/>
        </w:rPr>
      </w:pPr>
    </w:p>
    <w:p w:rsidR="00204296" w:rsidRDefault="00204296" w:rsidP="001074C0">
      <w:pPr>
        <w:spacing w:line="560" w:lineRule="exact"/>
        <w:ind w:firstLineChars="1495" w:firstLine="4784"/>
        <w:rPr>
          <w:rFonts w:eastAsia="仿宋_GB2312"/>
          <w:sz w:val="32"/>
          <w:szCs w:val="32"/>
        </w:rPr>
      </w:pPr>
    </w:p>
    <w:p w:rsidR="00204296" w:rsidRDefault="00204296" w:rsidP="001074C0">
      <w:pPr>
        <w:spacing w:line="560" w:lineRule="exact"/>
        <w:ind w:firstLineChars="1495" w:firstLine="4784"/>
        <w:rPr>
          <w:rFonts w:eastAsia="仿宋_GB2312"/>
          <w:sz w:val="32"/>
          <w:szCs w:val="32"/>
        </w:rPr>
      </w:pPr>
    </w:p>
    <w:p w:rsidR="00204296" w:rsidRDefault="00204296" w:rsidP="001074C0">
      <w:pPr>
        <w:spacing w:line="560" w:lineRule="exact"/>
        <w:ind w:firstLineChars="1495" w:firstLine="4784"/>
        <w:rPr>
          <w:rFonts w:eastAsia="仿宋_GB2312"/>
          <w:sz w:val="32"/>
          <w:szCs w:val="32"/>
        </w:rPr>
      </w:pPr>
    </w:p>
    <w:p w:rsidR="00204296" w:rsidRDefault="00204296" w:rsidP="001074C0">
      <w:pPr>
        <w:spacing w:line="560" w:lineRule="exact"/>
        <w:ind w:firstLineChars="1495" w:firstLine="4784"/>
        <w:rPr>
          <w:rFonts w:eastAsia="仿宋_GB2312"/>
          <w:sz w:val="32"/>
          <w:szCs w:val="32"/>
        </w:rPr>
      </w:pPr>
    </w:p>
    <w:p w:rsidR="00204296" w:rsidRDefault="00204296" w:rsidP="001074C0">
      <w:pPr>
        <w:spacing w:line="560" w:lineRule="exact"/>
        <w:ind w:firstLineChars="1495" w:firstLine="4784"/>
        <w:rPr>
          <w:rFonts w:eastAsia="仿宋_GB2312"/>
          <w:sz w:val="32"/>
          <w:szCs w:val="32"/>
        </w:rPr>
      </w:pPr>
    </w:p>
    <w:p w:rsidR="00204296" w:rsidRDefault="00204296" w:rsidP="001074C0">
      <w:pPr>
        <w:spacing w:line="560" w:lineRule="exact"/>
        <w:ind w:firstLineChars="1495" w:firstLine="4784"/>
        <w:rPr>
          <w:rFonts w:eastAsia="仿宋_GB2312"/>
          <w:sz w:val="32"/>
          <w:szCs w:val="32"/>
        </w:rPr>
      </w:pPr>
    </w:p>
    <w:p w:rsidR="00204296" w:rsidRDefault="00204296" w:rsidP="001074C0">
      <w:pPr>
        <w:spacing w:line="560" w:lineRule="exact"/>
        <w:ind w:firstLineChars="1495" w:firstLine="4784"/>
        <w:rPr>
          <w:rFonts w:eastAsia="仿宋_GB2312"/>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46"/>
      </w:tblGrid>
      <w:tr w:rsidR="001074C0" w:rsidRPr="001074C0" w:rsidTr="001C023F">
        <w:tc>
          <w:tcPr>
            <w:tcW w:w="8946" w:type="dxa"/>
            <w:tcBorders>
              <w:left w:val="nil"/>
              <w:right w:val="nil"/>
            </w:tcBorders>
          </w:tcPr>
          <w:p w:rsidR="001074C0" w:rsidRDefault="00060EF6" w:rsidP="001C023F">
            <w:pPr>
              <w:spacing w:line="500" w:lineRule="exact"/>
              <w:rPr>
                <w:rFonts w:eastAsia="仿宋_GB2312"/>
                <w:sz w:val="28"/>
                <w:szCs w:val="28"/>
              </w:rPr>
            </w:pPr>
            <w:r>
              <w:rPr>
                <w:rFonts w:eastAsia="仿宋_GB2312" w:hint="eastAsia"/>
                <w:sz w:val="28"/>
                <w:szCs w:val="28"/>
              </w:rPr>
              <w:t>抄送：市委办公室。</w:t>
            </w:r>
          </w:p>
          <w:p w:rsidR="00060EF6" w:rsidRPr="001074C0" w:rsidRDefault="00060EF6" w:rsidP="00060EF6">
            <w:pPr>
              <w:spacing w:line="500" w:lineRule="exact"/>
              <w:ind w:firstLineChars="300" w:firstLine="840"/>
              <w:rPr>
                <w:rFonts w:eastAsia="仿宋_GB2312"/>
                <w:sz w:val="28"/>
                <w:szCs w:val="28"/>
              </w:rPr>
            </w:pPr>
            <w:r>
              <w:rPr>
                <w:rFonts w:eastAsia="仿宋_GB2312" w:hint="eastAsia"/>
                <w:sz w:val="28"/>
                <w:szCs w:val="28"/>
              </w:rPr>
              <w:t>市人大常委会办公室，市政协办公室，市中级法院，市检察院。</w:t>
            </w:r>
          </w:p>
        </w:tc>
      </w:tr>
      <w:tr w:rsidR="00060EF6" w:rsidRPr="001074C0" w:rsidTr="001C023F">
        <w:tc>
          <w:tcPr>
            <w:tcW w:w="8946" w:type="dxa"/>
            <w:tcBorders>
              <w:left w:val="nil"/>
              <w:right w:val="nil"/>
            </w:tcBorders>
          </w:tcPr>
          <w:p w:rsidR="00060EF6" w:rsidRPr="001074C0" w:rsidRDefault="00060EF6" w:rsidP="00204296">
            <w:pPr>
              <w:spacing w:line="500" w:lineRule="exact"/>
              <w:rPr>
                <w:rFonts w:eastAsia="仿宋_GB2312"/>
                <w:sz w:val="28"/>
                <w:szCs w:val="28"/>
              </w:rPr>
            </w:pPr>
            <w:r w:rsidRPr="001074C0">
              <w:rPr>
                <w:rFonts w:eastAsia="仿宋_GB2312"/>
                <w:sz w:val="28"/>
                <w:szCs w:val="28"/>
              </w:rPr>
              <w:t>鸡西市人民政府办公室</w:t>
            </w:r>
            <w:r w:rsidRPr="001074C0">
              <w:rPr>
                <w:rFonts w:eastAsia="仿宋_GB2312"/>
                <w:sz w:val="28"/>
                <w:szCs w:val="28"/>
              </w:rPr>
              <w:t xml:space="preserve">                     20</w:t>
            </w:r>
            <w:r w:rsidR="00204296">
              <w:rPr>
                <w:rFonts w:eastAsia="仿宋_GB2312" w:hint="eastAsia"/>
                <w:sz w:val="28"/>
                <w:szCs w:val="28"/>
              </w:rPr>
              <w:t>20</w:t>
            </w:r>
            <w:r w:rsidRPr="001074C0">
              <w:rPr>
                <w:rFonts w:eastAsia="仿宋_GB2312"/>
                <w:sz w:val="28"/>
                <w:szCs w:val="28"/>
              </w:rPr>
              <w:t>年</w:t>
            </w:r>
            <w:r w:rsidR="00204296">
              <w:rPr>
                <w:rFonts w:eastAsia="仿宋_GB2312" w:hint="eastAsia"/>
                <w:sz w:val="28"/>
                <w:szCs w:val="28"/>
              </w:rPr>
              <w:t>12</w:t>
            </w:r>
            <w:r w:rsidRPr="001074C0">
              <w:rPr>
                <w:rFonts w:eastAsia="仿宋_GB2312"/>
                <w:sz w:val="28"/>
                <w:szCs w:val="28"/>
              </w:rPr>
              <w:t>月</w:t>
            </w:r>
            <w:r w:rsidR="00204296">
              <w:rPr>
                <w:rFonts w:eastAsia="仿宋_GB2312" w:hint="eastAsia"/>
                <w:sz w:val="28"/>
                <w:szCs w:val="28"/>
              </w:rPr>
              <w:t>31</w:t>
            </w:r>
            <w:r w:rsidRPr="001074C0">
              <w:rPr>
                <w:rFonts w:eastAsia="仿宋_GB2312"/>
                <w:sz w:val="28"/>
                <w:szCs w:val="28"/>
              </w:rPr>
              <w:t>日印发</w:t>
            </w:r>
          </w:p>
        </w:tc>
      </w:tr>
    </w:tbl>
    <w:p w:rsidR="00CF14A2" w:rsidRPr="001074C0" w:rsidRDefault="00CF14A2" w:rsidP="00E7557C">
      <w:pPr>
        <w:spacing w:line="500" w:lineRule="exact"/>
        <w:ind w:firstLineChars="2350" w:firstLine="7520"/>
        <w:rPr>
          <w:rFonts w:eastAsia="仿宋_GB2312"/>
          <w:sz w:val="32"/>
          <w:szCs w:val="32"/>
        </w:rPr>
      </w:pPr>
    </w:p>
    <w:sectPr w:rsidR="00CF14A2" w:rsidRPr="001074C0" w:rsidSect="00204296">
      <w:pgSz w:w="11906" w:h="16838"/>
      <w:pgMar w:top="1588" w:right="1588" w:bottom="1134" w:left="1588" w:header="851" w:footer="851" w:gutter="0"/>
      <w:cols w:space="425"/>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00F2" w:rsidRDefault="00C900F2">
      <w:r>
        <w:separator/>
      </w:r>
    </w:p>
  </w:endnote>
  <w:endnote w:type="continuationSeparator" w:id="0">
    <w:p w:rsidR="00C900F2" w:rsidRDefault="00C900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9923747"/>
      <w:docPartObj>
        <w:docPartGallery w:val="Page Numbers (Bottom of Page)"/>
        <w:docPartUnique/>
      </w:docPartObj>
    </w:sdtPr>
    <w:sdtEndPr/>
    <w:sdtContent>
      <w:p w:rsidR="00B936C1" w:rsidRDefault="00B936C1" w:rsidP="00B936C1">
        <w:pPr>
          <w:pStyle w:val="a4"/>
        </w:pPr>
        <w:r w:rsidRPr="00B936C1">
          <w:rPr>
            <w:sz w:val="24"/>
            <w:szCs w:val="24"/>
          </w:rPr>
          <w:t>－</w:t>
        </w:r>
        <w:r>
          <w:rPr>
            <w:rFonts w:hint="eastAsia"/>
            <w:sz w:val="24"/>
            <w:szCs w:val="24"/>
          </w:rPr>
          <w:t xml:space="preserve"> </w:t>
        </w:r>
        <w:r w:rsidR="00C911BD" w:rsidRPr="00B936C1">
          <w:rPr>
            <w:sz w:val="24"/>
            <w:szCs w:val="24"/>
          </w:rPr>
          <w:fldChar w:fldCharType="begin"/>
        </w:r>
        <w:r w:rsidRPr="00B936C1">
          <w:rPr>
            <w:sz w:val="24"/>
            <w:szCs w:val="24"/>
          </w:rPr>
          <w:instrText xml:space="preserve"> PAGE   \* MERGEFORMAT </w:instrText>
        </w:r>
        <w:r w:rsidR="00C911BD" w:rsidRPr="00B936C1">
          <w:rPr>
            <w:sz w:val="24"/>
            <w:szCs w:val="24"/>
          </w:rPr>
          <w:fldChar w:fldCharType="separate"/>
        </w:r>
        <w:r w:rsidR="00107DAA" w:rsidRPr="00107DAA">
          <w:rPr>
            <w:noProof/>
            <w:sz w:val="24"/>
            <w:szCs w:val="24"/>
            <w:lang w:val="zh-CN"/>
          </w:rPr>
          <w:t>2</w:t>
        </w:r>
        <w:r w:rsidR="00C911BD" w:rsidRPr="00B936C1">
          <w:rPr>
            <w:sz w:val="24"/>
            <w:szCs w:val="24"/>
          </w:rPr>
          <w:fldChar w:fldCharType="end"/>
        </w:r>
        <w:r>
          <w:rPr>
            <w:rFonts w:hint="eastAsia"/>
            <w:sz w:val="24"/>
            <w:szCs w:val="24"/>
          </w:rPr>
          <w:t xml:space="preserve"> </w:t>
        </w:r>
        <w:r w:rsidRPr="00B936C1">
          <w:rPr>
            <w:sz w:val="24"/>
            <w:szCs w:val="24"/>
          </w:rPr>
          <w:t>－</w:t>
        </w:r>
      </w:p>
    </w:sdtContent>
  </w:sdt>
  <w:p w:rsidR="00B936C1" w:rsidRDefault="00B936C1">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9923722"/>
      <w:docPartObj>
        <w:docPartGallery w:val="Page Numbers (Bottom of Page)"/>
        <w:docPartUnique/>
      </w:docPartObj>
    </w:sdtPr>
    <w:sdtEndPr/>
    <w:sdtContent>
      <w:p w:rsidR="00B936C1" w:rsidRDefault="00B936C1">
        <w:pPr>
          <w:pStyle w:val="a4"/>
          <w:jc w:val="center"/>
        </w:pPr>
        <w:r>
          <w:ptab w:relativeTo="margin" w:alignment="right" w:leader="none"/>
        </w:r>
        <w:r w:rsidRPr="00B936C1">
          <w:rPr>
            <w:sz w:val="24"/>
            <w:szCs w:val="24"/>
          </w:rPr>
          <w:t>－</w:t>
        </w:r>
        <w:r>
          <w:rPr>
            <w:rFonts w:hint="eastAsia"/>
            <w:sz w:val="24"/>
            <w:szCs w:val="24"/>
          </w:rPr>
          <w:t xml:space="preserve"> </w:t>
        </w:r>
        <w:r w:rsidR="00C911BD" w:rsidRPr="00B936C1">
          <w:rPr>
            <w:sz w:val="24"/>
            <w:szCs w:val="24"/>
          </w:rPr>
          <w:fldChar w:fldCharType="begin"/>
        </w:r>
        <w:r w:rsidRPr="00B936C1">
          <w:rPr>
            <w:sz w:val="24"/>
            <w:szCs w:val="24"/>
          </w:rPr>
          <w:instrText xml:space="preserve"> PAGE   \* MERGEFORMAT </w:instrText>
        </w:r>
        <w:r w:rsidR="00C911BD" w:rsidRPr="00B936C1">
          <w:rPr>
            <w:sz w:val="24"/>
            <w:szCs w:val="24"/>
          </w:rPr>
          <w:fldChar w:fldCharType="separate"/>
        </w:r>
        <w:r w:rsidR="00107DAA" w:rsidRPr="00107DAA">
          <w:rPr>
            <w:noProof/>
            <w:sz w:val="24"/>
            <w:szCs w:val="24"/>
            <w:lang w:val="zh-CN"/>
          </w:rPr>
          <w:t>1</w:t>
        </w:r>
        <w:r w:rsidR="00C911BD" w:rsidRPr="00B936C1">
          <w:rPr>
            <w:sz w:val="24"/>
            <w:szCs w:val="24"/>
          </w:rPr>
          <w:fldChar w:fldCharType="end"/>
        </w:r>
        <w:r>
          <w:rPr>
            <w:rFonts w:hint="eastAsia"/>
            <w:sz w:val="24"/>
            <w:szCs w:val="24"/>
          </w:rPr>
          <w:t xml:space="preserve"> </w:t>
        </w:r>
        <w:r w:rsidRPr="00B936C1">
          <w:rPr>
            <w:sz w:val="24"/>
            <w:szCs w:val="24"/>
          </w:rPr>
          <w:t>－</w:t>
        </w:r>
      </w:p>
    </w:sdtContent>
  </w:sdt>
  <w:p w:rsidR="008C7B58" w:rsidRDefault="008C7B58">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5E66" w:rsidRDefault="00585E6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00F2" w:rsidRDefault="00C900F2">
      <w:r>
        <w:separator/>
      </w:r>
    </w:p>
  </w:footnote>
  <w:footnote w:type="continuationSeparator" w:id="0">
    <w:p w:rsidR="00C900F2" w:rsidRDefault="00C900F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5E66" w:rsidRDefault="00585E66">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7E17" w:rsidRDefault="00FE7E17" w:rsidP="00585E66">
    <w:pPr>
      <w:pStyle w:val="a3"/>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5E66" w:rsidRDefault="00585E66">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2DCA"/>
    <w:rsid w:val="00006B55"/>
    <w:rsid w:val="00054E07"/>
    <w:rsid w:val="00060EF6"/>
    <w:rsid w:val="00075548"/>
    <w:rsid w:val="000A7260"/>
    <w:rsid w:val="000A7286"/>
    <w:rsid w:val="000C69E2"/>
    <w:rsid w:val="000D6333"/>
    <w:rsid w:val="001074C0"/>
    <w:rsid w:val="00107DAA"/>
    <w:rsid w:val="00184AC3"/>
    <w:rsid w:val="001B6072"/>
    <w:rsid w:val="001C55C8"/>
    <w:rsid w:val="001E0B2D"/>
    <w:rsid w:val="001E1A51"/>
    <w:rsid w:val="00204296"/>
    <w:rsid w:val="002045F0"/>
    <w:rsid w:val="00214A90"/>
    <w:rsid w:val="00214C5D"/>
    <w:rsid w:val="0021629E"/>
    <w:rsid w:val="00220726"/>
    <w:rsid w:val="00226E8B"/>
    <w:rsid w:val="00253F80"/>
    <w:rsid w:val="00256FEA"/>
    <w:rsid w:val="002748ED"/>
    <w:rsid w:val="002A217A"/>
    <w:rsid w:val="002A5020"/>
    <w:rsid w:val="002E30CD"/>
    <w:rsid w:val="002E4549"/>
    <w:rsid w:val="002F2A26"/>
    <w:rsid w:val="00306357"/>
    <w:rsid w:val="0030676F"/>
    <w:rsid w:val="00312333"/>
    <w:rsid w:val="0031385B"/>
    <w:rsid w:val="00372CE0"/>
    <w:rsid w:val="00382FE4"/>
    <w:rsid w:val="0039163D"/>
    <w:rsid w:val="003C0C57"/>
    <w:rsid w:val="0040006D"/>
    <w:rsid w:val="0044318D"/>
    <w:rsid w:val="00450990"/>
    <w:rsid w:val="00456507"/>
    <w:rsid w:val="004568BC"/>
    <w:rsid w:val="00457D22"/>
    <w:rsid w:val="00460D84"/>
    <w:rsid w:val="00486DC7"/>
    <w:rsid w:val="004B246B"/>
    <w:rsid w:val="004D1DEC"/>
    <w:rsid w:val="004D362E"/>
    <w:rsid w:val="004F2B41"/>
    <w:rsid w:val="004F41C2"/>
    <w:rsid w:val="00517855"/>
    <w:rsid w:val="00525453"/>
    <w:rsid w:val="00536DD9"/>
    <w:rsid w:val="00566151"/>
    <w:rsid w:val="0056688E"/>
    <w:rsid w:val="00585928"/>
    <w:rsid w:val="00585E66"/>
    <w:rsid w:val="0059566F"/>
    <w:rsid w:val="005A3B4D"/>
    <w:rsid w:val="005B27F6"/>
    <w:rsid w:val="005D6FD4"/>
    <w:rsid w:val="005F0B89"/>
    <w:rsid w:val="00614A2B"/>
    <w:rsid w:val="00617E56"/>
    <w:rsid w:val="00644DC2"/>
    <w:rsid w:val="00661953"/>
    <w:rsid w:val="006928A7"/>
    <w:rsid w:val="006A2B6E"/>
    <w:rsid w:val="006D0727"/>
    <w:rsid w:val="006D3527"/>
    <w:rsid w:val="006E4DA0"/>
    <w:rsid w:val="006F7416"/>
    <w:rsid w:val="00716A7C"/>
    <w:rsid w:val="00732F6D"/>
    <w:rsid w:val="0074333A"/>
    <w:rsid w:val="00747C1C"/>
    <w:rsid w:val="007610EC"/>
    <w:rsid w:val="00772AE8"/>
    <w:rsid w:val="007B001B"/>
    <w:rsid w:val="007B7932"/>
    <w:rsid w:val="007C27D1"/>
    <w:rsid w:val="007C3155"/>
    <w:rsid w:val="007E4318"/>
    <w:rsid w:val="007F5040"/>
    <w:rsid w:val="00854AF2"/>
    <w:rsid w:val="00897622"/>
    <w:rsid w:val="008B2247"/>
    <w:rsid w:val="008B445F"/>
    <w:rsid w:val="008C29BA"/>
    <w:rsid w:val="008C7AE8"/>
    <w:rsid w:val="008C7B58"/>
    <w:rsid w:val="008E3584"/>
    <w:rsid w:val="008F39F3"/>
    <w:rsid w:val="008F78F7"/>
    <w:rsid w:val="0090336F"/>
    <w:rsid w:val="00906BFF"/>
    <w:rsid w:val="009223F7"/>
    <w:rsid w:val="00925853"/>
    <w:rsid w:val="00932D5F"/>
    <w:rsid w:val="00944622"/>
    <w:rsid w:val="00971F06"/>
    <w:rsid w:val="0098533E"/>
    <w:rsid w:val="009A1ACA"/>
    <w:rsid w:val="009D65B5"/>
    <w:rsid w:val="009E3C80"/>
    <w:rsid w:val="00A0527E"/>
    <w:rsid w:val="00A163C4"/>
    <w:rsid w:val="00A23790"/>
    <w:rsid w:val="00A56035"/>
    <w:rsid w:val="00A56C99"/>
    <w:rsid w:val="00A86C53"/>
    <w:rsid w:val="00A91380"/>
    <w:rsid w:val="00A946DE"/>
    <w:rsid w:val="00AA0C1C"/>
    <w:rsid w:val="00AE7D62"/>
    <w:rsid w:val="00B01E15"/>
    <w:rsid w:val="00B322F3"/>
    <w:rsid w:val="00B3257E"/>
    <w:rsid w:val="00B83B6E"/>
    <w:rsid w:val="00B936C1"/>
    <w:rsid w:val="00B96FE8"/>
    <w:rsid w:val="00BA0E8A"/>
    <w:rsid w:val="00BA1DE3"/>
    <w:rsid w:val="00BD21D5"/>
    <w:rsid w:val="00BF6741"/>
    <w:rsid w:val="00BF67CD"/>
    <w:rsid w:val="00C02F6F"/>
    <w:rsid w:val="00C0316B"/>
    <w:rsid w:val="00C0481F"/>
    <w:rsid w:val="00C108B7"/>
    <w:rsid w:val="00C201ED"/>
    <w:rsid w:val="00C35D98"/>
    <w:rsid w:val="00C45B78"/>
    <w:rsid w:val="00C469DA"/>
    <w:rsid w:val="00C509D9"/>
    <w:rsid w:val="00C71089"/>
    <w:rsid w:val="00C900F2"/>
    <w:rsid w:val="00C911BD"/>
    <w:rsid w:val="00CB5F5F"/>
    <w:rsid w:val="00CD4FAB"/>
    <w:rsid w:val="00CF14A2"/>
    <w:rsid w:val="00D07185"/>
    <w:rsid w:val="00D1709D"/>
    <w:rsid w:val="00D45459"/>
    <w:rsid w:val="00D60B98"/>
    <w:rsid w:val="00D745D4"/>
    <w:rsid w:val="00D80AC5"/>
    <w:rsid w:val="00D85EA4"/>
    <w:rsid w:val="00D936DF"/>
    <w:rsid w:val="00DE7887"/>
    <w:rsid w:val="00DF3F09"/>
    <w:rsid w:val="00DF52F7"/>
    <w:rsid w:val="00E00BA5"/>
    <w:rsid w:val="00E15691"/>
    <w:rsid w:val="00E3463F"/>
    <w:rsid w:val="00E42384"/>
    <w:rsid w:val="00E4456E"/>
    <w:rsid w:val="00E55A83"/>
    <w:rsid w:val="00E62DCA"/>
    <w:rsid w:val="00E67637"/>
    <w:rsid w:val="00E753C6"/>
    <w:rsid w:val="00E7557C"/>
    <w:rsid w:val="00EA0AB2"/>
    <w:rsid w:val="00EB2619"/>
    <w:rsid w:val="00ED7687"/>
    <w:rsid w:val="00F2148D"/>
    <w:rsid w:val="00F4180D"/>
    <w:rsid w:val="00F41C2B"/>
    <w:rsid w:val="00F4662C"/>
    <w:rsid w:val="00F54376"/>
    <w:rsid w:val="00F82110"/>
    <w:rsid w:val="00F9194F"/>
    <w:rsid w:val="00FB178D"/>
    <w:rsid w:val="00FC708E"/>
    <w:rsid w:val="00FE7E17"/>
    <w:rsid w:val="00FF00A5"/>
    <w:rsid w:val="00FF15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AC2A4F2C-AFBF-4708-A50A-9D4809D6B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99"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718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1C55C8"/>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qFormat/>
    <w:rsid w:val="001C55C8"/>
    <w:pPr>
      <w:tabs>
        <w:tab w:val="center" w:pos="4153"/>
        <w:tab w:val="right" w:pos="8306"/>
      </w:tabs>
      <w:snapToGrid w:val="0"/>
      <w:jc w:val="left"/>
    </w:pPr>
    <w:rPr>
      <w:sz w:val="18"/>
      <w:szCs w:val="18"/>
    </w:rPr>
  </w:style>
  <w:style w:type="table" w:styleId="a5">
    <w:name w:val="Table Grid"/>
    <w:basedOn w:val="a1"/>
    <w:qFormat/>
    <w:rsid w:val="006A2B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Date"/>
    <w:basedOn w:val="a"/>
    <w:next w:val="a"/>
    <w:link w:val="Char1"/>
    <w:rsid w:val="006A2B6E"/>
    <w:pPr>
      <w:ind w:leftChars="2500" w:left="100"/>
    </w:pPr>
  </w:style>
  <w:style w:type="character" w:customStyle="1" w:styleId="Char1">
    <w:name w:val="日期 Char"/>
    <w:basedOn w:val="a0"/>
    <w:link w:val="a6"/>
    <w:rsid w:val="006A2B6E"/>
    <w:rPr>
      <w:kern w:val="2"/>
      <w:sz w:val="21"/>
      <w:szCs w:val="24"/>
    </w:rPr>
  </w:style>
  <w:style w:type="character" w:customStyle="1" w:styleId="Char0">
    <w:name w:val="页脚 Char"/>
    <w:basedOn w:val="a0"/>
    <w:link w:val="a4"/>
    <w:uiPriority w:val="99"/>
    <w:rsid w:val="00B936C1"/>
    <w:rPr>
      <w:kern w:val="2"/>
      <w:sz w:val="18"/>
      <w:szCs w:val="18"/>
    </w:rPr>
  </w:style>
  <w:style w:type="paragraph" w:styleId="a7">
    <w:name w:val="Balloon Text"/>
    <w:basedOn w:val="a"/>
    <w:link w:val="Char2"/>
    <w:uiPriority w:val="99"/>
    <w:rsid w:val="00585928"/>
    <w:rPr>
      <w:sz w:val="18"/>
      <w:szCs w:val="18"/>
    </w:rPr>
  </w:style>
  <w:style w:type="character" w:customStyle="1" w:styleId="Char2">
    <w:name w:val="批注框文本 Char"/>
    <w:basedOn w:val="a0"/>
    <w:link w:val="a7"/>
    <w:uiPriority w:val="99"/>
    <w:rsid w:val="00585928"/>
    <w:rPr>
      <w:kern w:val="2"/>
      <w:sz w:val="18"/>
      <w:szCs w:val="18"/>
    </w:rPr>
  </w:style>
  <w:style w:type="paragraph" w:styleId="a8">
    <w:name w:val="Plain Text"/>
    <w:basedOn w:val="a"/>
    <w:link w:val="Char3"/>
    <w:rsid w:val="00897622"/>
    <w:rPr>
      <w:rFonts w:ascii="宋体" w:hAnsi="Courier New"/>
      <w:szCs w:val="21"/>
    </w:rPr>
  </w:style>
  <w:style w:type="character" w:customStyle="1" w:styleId="Char3">
    <w:name w:val="纯文本 Char"/>
    <w:basedOn w:val="a0"/>
    <w:link w:val="a8"/>
    <w:rsid w:val="00897622"/>
    <w:rPr>
      <w:rFonts w:ascii="宋体" w:hAnsi="Courier New"/>
      <w:kern w:val="2"/>
      <w:sz w:val="21"/>
      <w:szCs w:val="21"/>
    </w:rPr>
  </w:style>
  <w:style w:type="character" w:customStyle="1" w:styleId="Char">
    <w:name w:val="页眉 Char"/>
    <w:basedOn w:val="a0"/>
    <w:link w:val="a3"/>
    <w:rsid w:val="00204296"/>
    <w:rPr>
      <w:kern w:val="2"/>
      <w:sz w:val="18"/>
      <w:szCs w:val="18"/>
    </w:rPr>
  </w:style>
  <w:style w:type="paragraph" w:styleId="a9">
    <w:name w:val="Body Text"/>
    <w:basedOn w:val="a"/>
    <w:link w:val="Char4"/>
    <w:qFormat/>
    <w:rsid w:val="00204296"/>
    <w:rPr>
      <w:rFonts w:ascii="Calibri" w:eastAsiaTheme="minorEastAsia" w:hAnsi="Calibri" w:cstheme="minorBidi"/>
      <w:color w:val="000000"/>
      <w:kern w:val="0"/>
    </w:rPr>
  </w:style>
  <w:style w:type="character" w:customStyle="1" w:styleId="Char4">
    <w:name w:val="正文文本 Char"/>
    <w:basedOn w:val="a0"/>
    <w:link w:val="a9"/>
    <w:rsid w:val="00204296"/>
    <w:rPr>
      <w:rFonts w:ascii="Calibri" w:eastAsiaTheme="minorEastAsia" w:hAnsi="Calibri" w:cstheme="minorBidi"/>
      <w:color w:val="000000"/>
      <w:sz w:val="21"/>
      <w:szCs w:val="24"/>
    </w:rPr>
  </w:style>
  <w:style w:type="paragraph" w:styleId="2">
    <w:name w:val="Body Text Indent 2"/>
    <w:basedOn w:val="a"/>
    <w:link w:val="2Char"/>
    <w:uiPriority w:val="99"/>
    <w:unhideWhenUsed/>
    <w:qFormat/>
    <w:rsid w:val="00204296"/>
    <w:pPr>
      <w:spacing w:after="120" w:line="480" w:lineRule="auto"/>
      <w:ind w:leftChars="200" w:left="420"/>
    </w:pPr>
    <w:rPr>
      <w:rFonts w:asciiTheme="minorHAnsi" w:eastAsiaTheme="minorEastAsia" w:hAnsiTheme="minorHAnsi" w:cstheme="minorBidi"/>
    </w:rPr>
  </w:style>
  <w:style w:type="character" w:customStyle="1" w:styleId="2Char">
    <w:name w:val="正文文本缩进 2 Char"/>
    <w:basedOn w:val="a0"/>
    <w:link w:val="2"/>
    <w:uiPriority w:val="99"/>
    <w:rsid w:val="00204296"/>
    <w:rPr>
      <w:rFonts w:asciiTheme="minorHAnsi" w:eastAsiaTheme="minorEastAsia" w:hAnsiTheme="minorHAnsi" w:cstheme="minorBidi"/>
      <w:kern w:val="2"/>
      <w:sz w:val="21"/>
      <w:szCs w:val="24"/>
    </w:rPr>
  </w:style>
  <w:style w:type="character" w:customStyle="1" w:styleId="font71">
    <w:name w:val="font71"/>
    <w:basedOn w:val="a0"/>
    <w:qFormat/>
    <w:rsid w:val="00204296"/>
    <w:rPr>
      <w:rFonts w:ascii="华文中宋" w:eastAsia="华文中宋" w:hAnsi="华文中宋" w:cs="华文中宋" w:hint="eastAsia"/>
      <w:b/>
      <w:color w:val="000000"/>
      <w:sz w:val="28"/>
      <w:szCs w:val="28"/>
      <w:u w:val="none"/>
    </w:rPr>
  </w:style>
  <w:style w:type="character" w:customStyle="1" w:styleId="font121">
    <w:name w:val="font121"/>
    <w:basedOn w:val="a0"/>
    <w:qFormat/>
    <w:rsid w:val="00204296"/>
    <w:rPr>
      <w:rFonts w:ascii="黑体" w:eastAsia="黑体" w:cs="黑体"/>
      <w:color w:val="000000"/>
      <w:sz w:val="20"/>
      <w:szCs w:val="20"/>
      <w:u w:val="none"/>
    </w:rPr>
  </w:style>
  <w:style w:type="character" w:customStyle="1" w:styleId="font11">
    <w:name w:val="font11"/>
    <w:basedOn w:val="a0"/>
    <w:qFormat/>
    <w:rsid w:val="00204296"/>
    <w:rPr>
      <w:rFonts w:ascii="仿宋_GB2312" w:eastAsia="仿宋_GB2312" w:cs="仿宋_GB2312" w:hint="eastAsia"/>
      <w:b/>
      <w:color w:val="000000"/>
      <w:sz w:val="20"/>
      <w:szCs w:val="20"/>
      <w:u w:val="none"/>
    </w:rPr>
  </w:style>
  <w:style w:type="character" w:customStyle="1" w:styleId="font91">
    <w:name w:val="font91"/>
    <w:basedOn w:val="a0"/>
    <w:qFormat/>
    <w:rsid w:val="00204296"/>
    <w:rPr>
      <w:rFonts w:ascii="宋体" w:eastAsia="宋体" w:hAnsi="宋体" w:cs="宋体" w:hint="eastAsia"/>
      <w:color w:val="000000"/>
      <w:sz w:val="20"/>
      <w:szCs w:val="20"/>
      <w:u w:val="none"/>
    </w:rPr>
  </w:style>
  <w:style w:type="character" w:customStyle="1" w:styleId="font51">
    <w:name w:val="font51"/>
    <w:basedOn w:val="a0"/>
    <w:qFormat/>
    <w:rsid w:val="00204296"/>
    <w:rPr>
      <w:rFonts w:ascii="Times New Roman" w:hAnsi="Times New Roman" w:cs="Times New Roman" w:hint="default"/>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D9BEA69D-2F56-4A26-944F-8FC83C79F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1327</Words>
  <Characters>7564</Characters>
  <Application>Microsoft Office Word</Application>
  <DocSecurity>0</DocSecurity>
  <Lines>63</Lines>
  <Paragraphs>17</Paragraphs>
  <ScaleCrop>false</ScaleCrop>
  <Company>China</Company>
  <LinksUpToDate>false</LinksUpToDate>
  <CharactersWithSpaces>8874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城子河区人民政府文件</dc:title>
  <dc:creator>User</dc:creator>
  <cp:lastModifiedBy>旭坤 楊</cp:lastModifiedBy>
  <cp:revision>2</cp:revision>
  <cp:lastPrinted>2018-02-23T00:55:00Z</cp:lastPrinted>
  <dcterms:created xsi:type="dcterms:W3CDTF">2021-01-19T07:23:00Z</dcterms:created>
  <dcterms:modified xsi:type="dcterms:W3CDTF">2021-01-19T07:23:00Z</dcterms:modified>
</cp:coreProperties>
</file>